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 по быстрым шахматам</w:t>
      </w:r>
      <w:r w:rsidR="003C63F8">
        <w:rPr>
          <w:b/>
          <w:sz w:val="32"/>
          <w:szCs w:val="32"/>
          <w:lang w:val="ru-RU"/>
        </w:rPr>
        <w:t>,</w:t>
      </w:r>
    </w:p>
    <w:p w:rsidR="009860C5" w:rsidRPr="00D77B9F" w:rsidRDefault="00AE5C9D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29-30 марта</w:t>
      </w:r>
      <w:r w:rsidR="00107DE7">
        <w:rPr>
          <w:sz w:val="24"/>
          <w:szCs w:val="24"/>
          <w:lang w:val="ru-RU"/>
        </w:rPr>
        <w:t xml:space="preserve">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AE5C9D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Рапид-турнир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29-30</w:t>
      </w:r>
      <w:r w:rsidR="003C63F8">
        <w:rPr>
          <w:b/>
          <w:bCs/>
          <w:sz w:val="22"/>
          <w:szCs w:val="22"/>
          <w:lang w:val="ru-RU"/>
        </w:rPr>
        <w:t xml:space="preserve"> марта</w:t>
      </w:r>
      <w:r w:rsidR="00FB0516" w:rsidRPr="00F54D38">
        <w:rPr>
          <w:sz w:val="22"/>
          <w:szCs w:val="22"/>
        </w:rPr>
        <w:t xml:space="preserve">, </w:t>
      </w:r>
      <w:r w:rsidR="00A9480D">
        <w:rPr>
          <w:sz w:val="22"/>
          <w:szCs w:val="22"/>
        </w:rPr>
        <w:t>швейцарская система</w:t>
      </w:r>
      <w:r w:rsidR="001A6160">
        <w:rPr>
          <w:sz w:val="22"/>
          <w:szCs w:val="22"/>
        </w:rPr>
        <w:t xml:space="preserve">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A9480D">
        <w:rPr>
          <w:sz w:val="22"/>
          <w:szCs w:val="22"/>
        </w:rPr>
        <w:t>уро</w:t>
      </w:r>
      <w:r w:rsidR="00A9480D">
        <w:rPr>
          <w:sz w:val="22"/>
          <w:szCs w:val="22"/>
          <w:lang w:val="ru-RU"/>
        </w:rPr>
        <w:t>в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</w:t>
      </w:r>
      <w:r w:rsidR="00A9480D">
        <w:rPr>
          <w:sz w:val="22"/>
          <w:szCs w:val="22"/>
          <w:lang w:val="ru-RU"/>
        </w:rPr>
        <w:t xml:space="preserve">и </w:t>
      </w:r>
      <w:r w:rsidR="00A9480D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- Специа</w:t>
      </w:r>
      <w:r w:rsidR="00A9480D">
        <w:rPr>
          <w:b/>
          <w:sz w:val="22"/>
          <w:szCs w:val="22"/>
          <w:lang w:val="ru-RU"/>
        </w:rPr>
        <w:t>льные призы для девочек</w:t>
      </w:r>
      <w:r>
        <w:rPr>
          <w:b/>
          <w:sz w:val="22"/>
          <w:szCs w:val="22"/>
          <w:lang w:val="ru-RU"/>
        </w:rPr>
        <w:t xml:space="preserve">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A9480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235CE9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 w:rsidR="00AE5C9D"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 w:rsidR="00AE5C9D">
        <w:rPr>
          <w:sz w:val="22"/>
          <w:szCs w:val="22"/>
          <w:lang w:val="ru-RU"/>
        </w:rPr>
        <w:t>10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A9480D" w:rsidRPr="00FE3114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1-4</w:t>
            </w:r>
            <w:r w:rsidR="00710433">
              <w:rPr>
                <w:sz w:val="22"/>
                <w:szCs w:val="22"/>
                <w:lang w:val="ru-RU"/>
              </w:rPr>
              <w:t xml:space="preserve"> тур</w:t>
            </w:r>
          </w:p>
        </w:tc>
      </w:tr>
      <w:tr w:rsidR="003C63F8" w:rsidTr="00833960">
        <w:tc>
          <w:tcPr>
            <w:tcW w:w="2808" w:type="dxa"/>
          </w:tcPr>
          <w:p w:rsidR="003C63F8" w:rsidRDefault="00AE5C9D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="003C63F8">
              <w:rPr>
                <w:sz w:val="22"/>
                <w:szCs w:val="22"/>
                <w:lang w:val="ru-RU"/>
              </w:rPr>
              <w:t xml:space="preserve"> марта, </w:t>
            </w:r>
            <w:r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440" w:type="dxa"/>
          </w:tcPr>
          <w:p w:rsidR="00A9480D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3C63F8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A9480D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5-9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2018-03-28T04:30:00Z</dcterms:created>
  <dcterms:modified xsi:type="dcterms:W3CDTF">2018-03-28T04:30:00Z</dcterms:modified>
</cp:coreProperties>
</file>