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0F" w:rsidRDefault="008536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-220345</wp:posOffset>
            </wp:positionV>
            <wp:extent cx="827405" cy="827405"/>
            <wp:effectExtent l="19050" t="0" r="0" b="0"/>
            <wp:wrapNone/>
            <wp:docPr id="8" name="รูปภาพ 4" descr="4-AYC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4-AYCC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-215265</wp:posOffset>
            </wp:positionV>
            <wp:extent cx="716280" cy="893445"/>
            <wp:effectExtent l="19050" t="0" r="7620" b="0"/>
            <wp:wrapNone/>
            <wp:docPr id="7" name="รูปภาพ 5" descr="3-bc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3-bcc-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2491105</wp:posOffset>
            </wp:positionH>
            <wp:positionV relativeFrom="page">
              <wp:posOffset>234950</wp:posOffset>
            </wp:positionV>
            <wp:extent cx="1018540" cy="915035"/>
            <wp:effectExtent l="0" t="0" r="0" b="0"/>
            <wp:wrapNone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2968625</wp:posOffset>
            </wp:positionH>
            <wp:positionV relativeFrom="paragraph">
              <wp:posOffset>-215265</wp:posOffset>
            </wp:positionV>
            <wp:extent cx="921385" cy="846455"/>
            <wp:effectExtent l="19050" t="0" r="0" b="0"/>
            <wp:wrapNone/>
            <wp:docPr id="6" name="Picture 1" descr="Logo T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1652270</wp:posOffset>
            </wp:positionH>
            <wp:positionV relativeFrom="page">
              <wp:posOffset>351155</wp:posOffset>
            </wp:positionV>
            <wp:extent cx="838835" cy="7302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7B1B" w:rsidRPr="000A210F" w:rsidRDefault="000A210F" w:rsidP="000A210F">
      <w:pPr>
        <w:widowControl w:val="0"/>
        <w:autoSpaceDE w:val="0"/>
        <w:autoSpaceDN w:val="0"/>
        <w:adjustRightInd w:val="0"/>
        <w:spacing w:after="0" w:line="240" w:lineRule="auto"/>
        <w:ind w:left="888"/>
        <w:jc w:val="center"/>
        <w:rPr>
          <w:rFonts w:ascii="Times New Roman" w:hAnsi="Times New Roman"/>
          <w:b/>
          <w:bCs/>
          <w:sz w:val="20"/>
          <w:szCs w:val="20"/>
        </w:rPr>
      </w:pPr>
      <w:r w:rsidRPr="000A210F">
        <w:rPr>
          <w:rFonts w:ascii="Times New Roman" w:hAnsi="Times New Roman"/>
          <w:b/>
          <w:bCs/>
          <w:sz w:val="20"/>
          <w:szCs w:val="20"/>
        </w:rPr>
        <w:t xml:space="preserve">                </w:t>
      </w:r>
      <w:r w:rsidR="00E37B1B" w:rsidRPr="000A210F">
        <w:rPr>
          <w:rFonts w:ascii="Times New Roman" w:hAnsi="Times New Roman"/>
          <w:b/>
          <w:bCs/>
          <w:sz w:val="20"/>
          <w:szCs w:val="20"/>
        </w:rPr>
        <w:t>Чемпионат Азии п</w:t>
      </w:r>
      <w:r>
        <w:rPr>
          <w:rFonts w:ascii="Times New Roman" w:hAnsi="Times New Roman"/>
          <w:b/>
          <w:bCs/>
          <w:sz w:val="20"/>
          <w:szCs w:val="20"/>
        </w:rPr>
        <w:t>о шахматам среди юниоров - 201</w:t>
      </w:r>
      <w:r w:rsidRPr="000A210F">
        <w:rPr>
          <w:rFonts w:ascii="Times New Roman" w:hAnsi="Times New Roman"/>
          <w:b/>
          <w:bCs/>
          <w:sz w:val="20"/>
          <w:szCs w:val="20"/>
        </w:rPr>
        <w:t>7</w:t>
      </w:r>
    </w:p>
    <w:p w:rsidR="00EE6989" w:rsidRPr="000A210F" w:rsidRDefault="00EE6989" w:rsidP="000A210F">
      <w:pPr>
        <w:widowControl w:val="0"/>
        <w:autoSpaceDE w:val="0"/>
        <w:autoSpaceDN w:val="0"/>
        <w:adjustRightInd w:val="0"/>
        <w:spacing w:after="0" w:line="9" w:lineRule="exact"/>
        <w:jc w:val="center"/>
        <w:rPr>
          <w:rFonts w:ascii="Times New Roman" w:hAnsi="Times New Roman"/>
          <w:sz w:val="20"/>
          <w:szCs w:val="20"/>
        </w:rPr>
      </w:pPr>
    </w:p>
    <w:p w:rsidR="00EE6989" w:rsidRPr="000A210F" w:rsidRDefault="00D46D76" w:rsidP="000A210F">
      <w:pPr>
        <w:widowControl w:val="0"/>
        <w:autoSpaceDE w:val="0"/>
        <w:autoSpaceDN w:val="0"/>
        <w:adjustRightInd w:val="0"/>
        <w:spacing w:after="0" w:line="239" w:lineRule="auto"/>
        <w:ind w:left="1788"/>
        <w:jc w:val="center"/>
        <w:rPr>
          <w:rFonts w:ascii="Times New Roman" w:hAnsi="Times New Roman"/>
          <w:b/>
          <w:bCs/>
          <w:sz w:val="20"/>
          <w:szCs w:val="20"/>
        </w:rPr>
      </w:pPr>
      <w:r w:rsidRPr="0092569E">
        <w:rPr>
          <w:rFonts w:ascii="Times New Roman" w:hAnsi="Times New Roman"/>
          <w:b/>
          <w:bCs/>
          <w:sz w:val="20"/>
          <w:szCs w:val="20"/>
        </w:rPr>
        <w:t>1</w:t>
      </w:r>
      <w:r w:rsidR="00E37B1B" w:rsidRPr="000A210F">
        <w:rPr>
          <w:rFonts w:ascii="Times New Roman" w:hAnsi="Times New Roman"/>
          <w:b/>
          <w:bCs/>
          <w:sz w:val="20"/>
          <w:szCs w:val="20"/>
        </w:rPr>
        <w:t xml:space="preserve"> – 1</w:t>
      </w:r>
      <w:r w:rsidR="000A210F">
        <w:rPr>
          <w:rFonts w:ascii="Times New Roman" w:hAnsi="Times New Roman"/>
          <w:b/>
          <w:bCs/>
          <w:sz w:val="20"/>
          <w:szCs w:val="20"/>
        </w:rPr>
        <w:t>0</w:t>
      </w:r>
      <w:r w:rsidR="00E37B1B" w:rsidRPr="000A210F">
        <w:rPr>
          <w:rFonts w:ascii="Times New Roman" w:hAnsi="Times New Roman"/>
          <w:b/>
          <w:bCs/>
          <w:sz w:val="20"/>
          <w:szCs w:val="20"/>
        </w:rPr>
        <w:t xml:space="preserve"> апреля</w:t>
      </w:r>
      <w:r w:rsidR="00EE6989" w:rsidRPr="000A210F">
        <w:rPr>
          <w:rFonts w:ascii="Times New Roman" w:hAnsi="Times New Roman"/>
          <w:b/>
          <w:bCs/>
          <w:sz w:val="20"/>
          <w:szCs w:val="20"/>
        </w:rPr>
        <w:t xml:space="preserve"> 201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="00E37B1B" w:rsidRPr="000A210F">
        <w:rPr>
          <w:rFonts w:ascii="Times New Roman" w:hAnsi="Times New Roman"/>
          <w:b/>
          <w:bCs/>
          <w:sz w:val="20"/>
          <w:szCs w:val="20"/>
        </w:rPr>
        <w:t xml:space="preserve"> года</w:t>
      </w:r>
      <w:r w:rsidR="00EE6989" w:rsidRPr="000A210F"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</w:rPr>
        <w:t>Чиангмай</w:t>
      </w:r>
      <w:r w:rsidR="000A210F"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</w:rPr>
        <w:t>Таиланд</w:t>
      </w:r>
    </w:p>
    <w:p w:rsidR="00E37B1B" w:rsidRPr="000A210F" w:rsidRDefault="00E37B1B">
      <w:pPr>
        <w:widowControl w:val="0"/>
        <w:autoSpaceDE w:val="0"/>
        <w:autoSpaceDN w:val="0"/>
        <w:adjustRightInd w:val="0"/>
        <w:spacing w:after="0" w:line="239" w:lineRule="auto"/>
        <w:ind w:left="1788"/>
        <w:rPr>
          <w:rFonts w:ascii="Times New Roman" w:hAnsi="Times New Roman"/>
          <w:sz w:val="20"/>
          <w:szCs w:val="20"/>
        </w:rPr>
      </w:pP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0"/>
          <w:szCs w:val="20"/>
        </w:rPr>
      </w:pPr>
    </w:p>
    <w:p w:rsidR="00EE6989" w:rsidRPr="000A210F" w:rsidRDefault="00E37B1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0"/>
          <w:szCs w:val="20"/>
        </w:rPr>
      </w:pPr>
      <w:r w:rsidRPr="000A210F">
        <w:rPr>
          <w:rFonts w:ascii="Times New Roman" w:hAnsi="Times New Roman"/>
          <w:b/>
          <w:bCs/>
          <w:sz w:val="20"/>
          <w:szCs w:val="20"/>
        </w:rPr>
        <w:t>ПРИГЛАШЕНИЕ</w:t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0"/>
          <w:szCs w:val="20"/>
        </w:rPr>
      </w:pPr>
    </w:p>
    <w:p w:rsidR="00E37B1B" w:rsidRPr="000A210F" w:rsidRDefault="00E37B1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8"/>
        <w:jc w:val="both"/>
        <w:rPr>
          <w:rFonts w:ascii="Times New Roman" w:hAnsi="Times New Roman"/>
          <w:sz w:val="20"/>
          <w:szCs w:val="20"/>
        </w:rPr>
      </w:pPr>
    </w:p>
    <w:p w:rsidR="00E37B1B" w:rsidRPr="000A210F" w:rsidRDefault="00E37B1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8"/>
        <w:jc w:val="both"/>
        <w:rPr>
          <w:rFonts w:ascii="Times New Roman" w:hAnsi="Times New Roman"/>
          <w:sz w:val="20"/>
          <w:szCs w:val="20"/>
        </w:rPr>
      </w:pPr>
      <w:r w:rsidRPr="000A210F">
        <w:rPr>
          <w:rFonts w:ascii="Times New Roman" w:hAnsi="Times New Roman"/>
          <w:sz w:val="20"/>
          <w:szCs w:val="20"/>
        </w:rPr>
        <w:t xml:space="preserve">Федерация шахмат </w:t>
      </w:r>
      <w:r w:rsidR="0092569E">
        <w:rPr>
          <w:rFonts w:ascii="Times New Roman" w:hAnsi="Times New Roman"/>
          <w:sz w:val="20"/>
          <w:szCs w:val="20"/>
        </w:rPr>
        <w:t>Таиланда (ТФШ)</w:t>
      </w:r>
      <w:r w:rsidRPr="000A210F">
        <w:rPr>
          <w:rFonts w:ascii="Times New Roman" w:hAnsi="Times New Roman"/>
          <w:sz w:val="20"/>
          <w:szCs w:val="20"/>
        </w:rPr>
        <w:t xml:space="preserve"> при содействии </w:t>
      </w:r>
      <w:r w:rsidR="0092569E">
        <w:rPr>
          <w:rFonts w:ascii="Times New Roman" w:hAnsi="Times New Roman"/>
          <w:sz w:val="20"/>
          <w:szCs w:val="20"/>
        </w:rPr>
        <w:t xml:space="preserve">Шахматного клуба Бангапи под эгидой </w:t>
      </w:r>
      <w:r w:rsidRPr="000A210F">
        <w:rPr>
          <w:rFonts w:ascii="Times New Roman" w:hAnsi="Times New Roman"/>
          <w:sz w:val="20"/>
          <w:szCs w:val="20"/>
        </w:rPr>
        <w:t>Азиатской Шахматной Федерации имеет честь пригласить все А</w:t>
      </w:r>
      <w:r w:rsidR="0092569E">
        <w:rPr>
          <w:rFonts w:ascii="Times New Roman" w:hAnsi="Times New Roman"/>
          <w:sz w:val="20"/>
          <w:szCs w:val="20"/>
        </w:rPr>
        <w:t>зиатские национальные федерации</w:t>
      </w:r>
      <w:r w:rsidRPr="000A210F">
        <w:rPr>
          <w:rFonts w:ascii="Times New Roman" w:hAnsi="Times New Roman"/>
          <w:sz w:val="20"/>
          <w:szCs w:val="20"/>
        </w:rPr>
        <w:t xml:space="preserve"> участвовать в чемпионате Азии по шахматам среди </w:t>
      </w:r>
      <w:r w:rsidR="000A210F">
        <w:rPr>
          <w:rFonts w:ascii="Times New Roman" w:hAnsi="Times New Roman"/>
          <w:sz w:val="20"/>
          <w:szCs w:val="20"/>
        </w:rPr>
        <w:t>юниоров</w:t>
      </w:r>
      <w:r w:rsidRPr="000A210F">
        <w:rPr>
          <w:rFonts w:ascii="Times New Roman" w:hAnsi="Times New Roman"/>
          <w:sz w:val="20"/>
          <w:szCs w:val="20"/>
        </w:rPr>
        <w:t xml:space="preserve"> 201</w:t>
      </w:r>
      <w:r w:rsidR="0092569E">
        <w:rPr>
          <w:rFonts w:ascii="Times New Roman" w:hAnsi="Times New Roman"/>
          <w:sz w:val="20"/>
          <w:szCs w:val="20"/>
        </w:rPr>
        <w:t>8</w:t>
      </w:r>
      <w:r w:rsidRPr="000A210F">
        <w:rPr>
          <w:rFonts w:ascii="Times New Roman" w:hAnsi="Times New Roman"/>
          <w:sz w:val="20"/>
          <w:szCs w:val="20"/>
        </w:rPr>
        <w:t xml:space="preserve">г и в Чемпионате Азии по шахматам среди </w:t>
      </w:r>
      <w:r w:rsidR="000A210F">
        <w:rPr>
          <w:rFonts w:ascii="Times New Roman" w:hAnsi="Times New Roman"/>
          <w:sz w:val="20"/>
          <w:szCs w:val="20"/>
        </w:rPr>
        <w:t>юниоров</w:t>
      </w:r>
      <w:r w:rsidRPr="000A210F">
        <w:rPr>
          <w:rFonts w:ascii="Times New Roman" w:hAnsi="Times New Roman"/>
          <w:sz w:val="20"/>
          <w:szCs w:val="20"/>
        </w:rPr>
        <w:t xml:space="preserve"> по рапиду и блицу, которые будут проходить в </w:t>
      </w:r>
      <w:r w:rsidR="0092569E">
        <w:rPr>
          <w:rFonts w:ascii="Times New Roman" w:hAnsi="Times New Roman"/>
          <w:sz w:val="20"/>
          <w:szCs w:val="20"/>
        </w:rPr>
        <w:t>Чиангмай</w:t>
      </w:r>
      <w:r w:rsidRPr="000A210F">
        <w:rPr>
          <w:rFonts w:ascii="Times New Roman" w:hAnsi="Times New Roman"/>
          <w:sz w:val="20"/>
          <w:szCs w:val="20"/>
        </w:rPr>
        <w:t xml:space="preserve">, </w:t>
      </w:r>
      <w:r w:rsidR="0092569E">
        <w:rPr>
          <w:rFonts w:ascii="Times New Roman" w:hAnsi="Times New Roman"/>
          <w:sz w:val="20"/>
          <w:szCs w:val="20"/>
        </w:rPr>
        <w:t>Таиланде. Турнир будет проходить</w:t>
      </w:r>
      <w:r w:rsidRPr="000A210F">
        <w:rPr>
          <w:rFonts w:ascii="Times New Roman" w:hAnsi="Times New Roman"/>
          <w:sz w:val="20"/>
          <w:szCs w:val="20"/>
        </w:rPr>
        <w:t xml:space="preserve"> с </w:t>
      </w:r>
      <w:r w:rsidR="000A210F">
        <w:rPr>
          <w:rFonts w:ascii="Times New Roman" w:hAnsi="Times New Roman"/>
          <w:sz w:val="20"/>
          <w:szCs w:val="20"/>
        </w:rPr>
        <w:t>31 марта</w:t>
      </w:r>
      <w:r w:rsidRPr="000A210F">
        <w:rPr>
          <w:rFonts w:ascii="Times New Roman" w:hAnsi="Times New Roman"/>
          <w:sz w:val="20"/>
          <w:szCs w:val="20"/>
        </w:rPr>
        <w:t xml:space="preserve"> (приезд) по 1</w:t>
      </w:r>
      <w:r w:rsidR="000A210F">
        <w:rPr>
          <w:rFonts w:ascii="Times New Roman" w:hAnsi="Times New Roman"/>
          <w:sz w:val="20"/>
          <w:szCs w:val="20"/>
        </w:rPr>
        <w:t>0</w:t>
      </w:r>
      <w:r w:rsidR="0092569E">
        <w:rPr>
          <w:rFonts w:ascii="Times New Roman" w:hAnsi="Times New Roman"/>
          <w:sz w:val="20"/>
          <w:szCs w:val="20"/>
        </w:rPr>
        <w:t xml:space="preserve"> апреля (отъезд).</w:t>
      </w:r>
    </w:p>
    <w:p w:rsidR="00E37B1B" w:rsidRPr="000A210F" w:rsidRDefault="00E37B1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8"/>
        <w:jc w:val="both"/>
        <w:rPr>
          <w:rFonts w:ascii="Times New Roman" w:hAnsi="Times New Roman"/>
          <w:sz w:val="20"/>
          <w:szCs w:val="20"/>
        </w:rPr>
      </w:pPr>
    </w:p>
    <w:p w:rsidR="00EE6989" w:rsidRPr="000A210F" w:rsidRDefault="00E37B1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0"/>
          <w:szCs w:val="20"/>
        </w:rPr>
      </w:pPr>
      <w:r w:rsidRPr="000A210F">
        <w:rPr>
          <w:rFonts w:ascii="Times New Roman" w:hAnsi="Times New Roman"/>
          <w:b/>
          <w:bCs/>
          <w:sz w:val="20"/>
          <w:szCs w:val="20"/>
        </w:rPr>
        <w:t>Участие</w:t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0"/>
          <w:szCs w:val="20"/>
        </w:rPr>
      </w:pP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0"/>
          <w:szCs w:val="20"/>
        </w:rPr>
      </w:pPr>
      <w:r w:rsidRPr="000A210F">
        <w:rPr>
          <w:rFonts w:ascii="Times New Roman" w:hAnsi="Times New Roman"/>
          <w:sz w:val="20"/>
          <w:szCs w:val="20"/>
        </w:rPr>
        <w:t>1.</w:t>
      </w:r>
      <w:r w:rsidR="00DE3763" w:rsidRPr="000A210F">
        <w:rPr>
          <w:rFonts w:ascii="Times New Roman" w:hAnsi="Times New Roman"/>
          <w:sz w:val="20"/>
          <w:szCs w:val="20"/>
        </w:rPr>
        <w:t>Участвующий игрок не должен родиться раньше соответствующей даты до 1 января</w:t>
      </w:r>
      <w:r w:rsidR="000A210F">
        <w:rPr>
          <w:rFonts w:ascii="Times New Roman" w:hAnsi="Times New Roman"/>
          <w:sz w:val="20"/>
          <w:szCs w:val="20"/>
        </w:rPr>
        <w:t xml:space="preserve"> 201</w:t>
      </w:r>
      <w:r w:rsidR="0092569E">
        <w:rPr>
          <w:rFonts w:ascii="Times New Roman" w:hAnsi="Times New Roman"/>
          <w:sz w:val="20"/>
          <w:szCs w:val="20"/>
        </w:rPr>
        <w:t>8</w:t>
      </w:r>
      <w:r w:rsidR="00DE3763" w:rsidRPr="000A210F">
        <w:rPr>
          <w:rFonts w:ascii="Times New Roman" w:hAnsi="Times New Roman"/>
          <w:sz w:val="20"/>
          <w:szCs w:val="20"/>
        </w:rPr>
        <w:t xml:space="preserve"> года:  </w:t>
      </w:r>
      <w:r w:rsidRPr="000A210F">
        <w:rPr>
          <w:rFonts w:ascii="Times New Roman" w:hAnsi="Times New Roman"/>
          <w:sz w:val="20"/>
          <w:szCs w:val="20"/>
        </w:rPr>
        <w:t xml:space="preserve"> </w:t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0"/>
          <w:szCs w:val="20"/>
        </w:rPr>
      </w:pPr>
    </w:p>
    <w:tbl>
      <w:tblPr>
        <w:tblW w:w="9960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4021"/>
        <w:gridCol w:w="1275"/>
        <w:gridCol w:w="3544"/>
      </w:tblGrid>
      <w:tr w:rsidR="00EE6989" w:rsidRPr="000A210F" w:rsidTr="000A210F">
        <w:trPr>
          <w:trHeight w:val="234"/>
        </w:trPr>
        <w:tc>
          <w:tcPr>
            <w:tcW w:w="1120" w:type="dxa"/>
            <w:vAlign w:val="bottom"/>
          </w:tcPr>
          <w:p w:rsidR="00EE6989" w:rsidRPr="000A210F" w:rsidRDefault="00DE376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A210F">
              <w:rPr>
                <w:rFonts w:ascii="Times New Roman" w:hAnsi="Times New Roman"/>
                <w:sz w:val="20"/>
                <w:szCs w:val="20"/>
              </w:rPr>
              <w:t>До</w:t>
            </w:r>
            <w:r w:rsidR="00EE6989" w:rsidRPr="000A210F">
              <w:rPr>
                <w:rFonts w:ascii="Times New Roman" w:hAnsi="Times New Roman"/>
                <w:sz w:val="20"/>
                <w:szCs w:val="20"/>
              </w:rPr>
              <w:t xml:space="preserve"> 8:</w:t>
            </w:r>
          </w:p>
        </w:tc>
        <w:tc>
          <w:tcPr>
            <w:tcW w:w="4021" w:type="dxa"/>
            <w:vAlign w:val="bottom"/>
          </w:tcPr>
          <w:p w:rsidR="00EE6989" w:rsidRPr="000A210F" w:rsidRDefault="000A210F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Родил</w:t>
            </w:r>
            <w:r w:rsidR="0092569E">
              <w:rPr>
                <w:rFonts w:ascii="Times New Roman" w:hAnsi="Times New Roman"/>
                <w:sz w:val="20"/>
                <w:szCs w:val="20"/>
              </w:rPr>
              <w:t>ся 1 января 2010</w:t>
            </w:r>
            <w:r w:rsidR="00DE3763" w:rsidRPr="000A210F">
              <w:rPr>
                <w:rFonts w:ascii="Times New Roman" w:hAnsi="Times New Roman"/>
                <w:sz w:val="20"/>
                <w:szCs w:val="20"/>
              </w:rPr>
              <w:t xml:space="preserve"> или позже</w:t>
            </w:r>
          </w:p>
        </w:tc>
        <w:tc>
          <w:tcPr>
            <w:tcW w:w="1275" w:type="dxa"/>
            <w:vAlign w:val="bottom"/>
          </w:tcPr>
          <w:p w:rsidR="00EE6989" w:rsidRPr="000A210F" w:rsidRDefault="00DE376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A210F">
              <w:rPr>
                <w:rFonts w:ascii="Times New Roman" w:hAnsi="Times New Roman"/>
                <w:sz w:val="20"/>
                <w:szCs w:val="20"/>
              </w:rPr>
              <w:t>До</w:t>
            </w:r>
            <w:r w:rsidR="00EE6989" w:rsidRPr="000A210F">
              <w:rPr>
                <w:rFonts w:ascii="Times New Roman" w:hAnsi="Times New Roman"/>
                <w:sz w:val="20"/>
                <w:szCs w:val="20"/>
              </w:rPr>
              <w:t xml:space="preserve"> 14:</w:t>
            </w:r>
          </w:p>
        </w:tc>
        <w:tc>
          <w:tcPr>
            <w:tcW w:w="3544" w:type="dxa"/>
            <w:vAlign w:val="bottom"/>
          </w:tcPr>
          <w:p w:rsidR="00EE6989" w:rsidRPr="000A210F" w:rsidRDefault="0092569E" w:rsidP="00DE3763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8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Родился 1 января 2004</w:t>
            </w:r>
            <w:r w:rsidR="00DE3763" w:rsidRPr="000A210F">
              <w:rPr>
                <w:rFonts w:ascii="Times New Roman" w:hAnsi="Times New Roman"/>
                <w:sz w:val="20"/>
                <w:szCs w:val="20"/>
              </w:rPr>
              <w:t xml:space="preserve"> или позже</w:t>
            </w:r>
          </w:p>
        </w:tc>
      </w:tr>
      <w:tr w:rsidR="00EE6989" w:rsidRPr="000A210F" w:rsidTr="000A210F">
        <w:trPr>
          <w:trHeight w:val="229"/>
        </w:trPr>
        <w:tc>
          <w:tcPr>
            <w:tcW w:w="1120" w:type="dxa"/>
            <w:vAlign w:val="bottom"/>
          </w:tcPr>
          <w:p w:rsidR="00EE6989" w:rsidRPr="000A210F" w:rsidRDefault="00DE376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A210F">
              <w:rPr>
                <w:rFonts w:ascii="Times New Roman" w:hAnsi="Times New Roman"/>
                <w:sz w:val="20"/>
                <w:szCs w:val="20"/>
              </w:rPr>
              <w:t>До</w:t>
            </w:r>
            <w:r w:rsidR="00EE6989" w:rsidRPr="000A210F">
              <w:rPr>
                <w:rFonts w:ascii="Times New Roman" w:hAnsi="Times New Roman"/>
                <w:sz w:val="20"/>
                <w:szCs w:val="20"/>
              </w:rPr>
              <w:t xml:space="preserve"> 10:</w:t>
            </w:r>
          </w:p>
        </w:tc>
        <w:tc>
          <w:tcPr>
            <w:tcW w:w="4021" w:type="dxa"/>
            <w:vAlign w:val="bottom"/>
          </w:tcPr>
          <w:p w:rsidR="00EE6989" w:rsidRPr="000A210F" w:rsidRDefault="000A210F" w:rsidP="0092569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Родился 1 января 200</w:t>
            </w:r>
            <w:r w:rsidR="0092569E">
              <w:rPr>
                <w:rFonts w:ascii="Times New Roman" w:hAnsi="Times New Roman"/>
                <w:sz w:val="20"/>
                <w:szCs w:val="20"/>
              </w:rPr>
              <w:t>8</w:t>
            </w:r>
            <w:r w:rsidR="00DE3763" w:rsidRPr="000A210F">
              <w:rPr>
                <w:rFonts w:ascii="Times New Roman" w:hAnsi="Times New Roman"/>
                <w:sz w:val="20"/>
                <w:szCs w:val="20"/>
              </w:rPr>
              <w:t xml:space="preserve"> или позже</w:t>
            </w:r>
          </w:p>
        </w:tc>
        <w:tc>
          <w:tcPr>
            <w:tcW w:w="1275" w:type="dxa"/>
            <w:vAlign w:val="bottom"/>
          </w:tcPr>
          <w:p w:rsidR="00EE6989" w:rsidRPr="000A210F" w:rsidRDefault="00DE376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A210F">
              <w:rPr>
                <w:rFonts w:ascii="Times New Roman" w:hAnsi="Times New Roman"/>
                <w:sz w:val="20"/>
                <w:szCs w:val="20"/>
              </w:rPr>
              <w:t>До</w:t>
            </w:r>
            <w:r w:rsidR="00EE6989" w:rsidRPr="000A210F">
              <w:rPr>
                <w:rFonts w:ascii="Times New Roman" w:hAnsi="Times New Roman"/>
                <w:sz w:val="20"/>
                <w:szCs w:val="20"/>
              </w:rPr>
              <w:t xml:space="preserve"> 16:</w:t>
            </w:r>
          </w:p>
        </w:tc>
        <w:tc>
          <w:tcPr>
            <w:tcW w:w="3544" w:type="dxa"/>
            <w:vAlign w:val="bottom"/>
          </w:tcPr>
          <w:p w:rsidR="00EE6989" w:rsidRPr="000A210F" w:rsidRDefault="0092569E" w:rsidP="00DE376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Родился 1 января 2002</w:t>
            </w:r>
            <w:r w:rsidR="00DE3763" w:rsidRPr="000A210F">
              <w:rPr>
                <w:rFonts w:ascii="Times New Roman" w:hAnsi="Times New Roman"/>
                <w:sz w:val="20"/>
                <w:szCs w:val="20"/>
              </w:rPr>
              <w:t xml:space="preserve"> или позже</w:t>
            </w:r>
          </w:p>
        </w:tc>
      </w:tr>
      <w:tr w:rsidR="00EE6989" w:rsidRPr="000A210F" w:rsidTr="000A210F">
        <w:trPr>
          <w:trHeight w:val="23"/>
        </w:trPr>
        <w:tc>
          <w:tcPr>
            <w:tcW w:w="1120" w:type="dxa"/>
            <w:vAlign w:val="bottom"/>
          </w:tcPr>
          <w:p w:rsidR="00EE6989" w:rsidRPr="000A210F" w:rsidRDefault="00EE69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21" w:type="dxa"/>
            <w:vAlign w:val="bottom"/>
          </w:tcPr>
          <w:p w:rsidR="00EE6989" w:rsidRPr="000A210F" w:rsidRDefault="000A210F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bottom"/>
          </w:tcPr>
          <w:p w:rsidR="00EE6989" w:rsidRPr="000A210F" w:rsidRDefault="00EE69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E6989" w:rsidRPr="0092569E" w:rsidRDefault="00EE69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6989" w:rsidRPr="000A210F" w:rsidTr="000A210F">
        <w:trPr>
          <w:trHeight w:val="224"/>
        </w:trPr>
        <w:tc>
          <w:tcPr>
            <w:tcW w:w="1120" w:type="dxa"/>
            <w:vAlign w:val="bottom"/>
          </w:tcPr>
          <w:p w:rsidR="00EE6989" w:rsidRPr="000A210F" w:rsidRDefault="00DE3763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0A210F">
              <w:rPr>
                <w:rFonts w:ascii="Times New Roman" w:hAnsi="Times New Roman"/>
                <w:sz w:val="20"/>
                <w:szCs w:val="20"/>
              </w:rPr>
              <w:t>До</w:t>
            </w:r>
            <w:r w:rsidR="00EE6989" w:rsidRPr="000A210F">
              <w:rPr>
                <w:rFonts w:ascii="Times New Roman" w:hAnsi="Times New Roman"/>
                <w:sz w:val="20"/>
                <w:szCs w:val="20"/>
              </w:rPr>
              <w:t xml:space="preserve"> 12:</w:t>
            </w:r>
          </w:p>
        </w:tc>
        <w:tc>
          <w:tcPr>
            <w:tcW w:w="4021" w:type="dxa"/>
            <w:vAlign w:val="bottom"/>
          </w:tcPr>
          <w:p w:rsidR="00EE6989" w:rsidRPr="000A210F" w:rsidRDefault="00DE3763" w:rsidP="00DE3763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A210F">
              <w:rPr>
                <w:rFonts w:ascii="Times New Roman" w:hAnsi="Times New Roman"/>
                <w:sz w:val="20"/>
                <w:szCs w:val="20"/>
              </w:rPr>
              <w:t>Родился 1</w:t>
            </w:r>
            <w:r w:rsidR="0092569E">
              <w:rPr>
                <w:rFonts w:ascii="Times New Roman" w:hAnsi="Times New Roman"/>
                <w:sz w:val="20"/>
                <w:szCs w:val="20"/>
              </w:rPr>
              <w:t xml:space="preserve"> января 2006</w:t>
            </w:r>
            <w:r w:rsidRPr="000A210F">
              <w:rPr>
                <w:rFonts w:ascii="Times New Roman" w:hAnsi="Times New Roman"/>
                <w:sz w:val="20"/>
                <w:szCs w:val="20"/>
              </w:rPr>
              <w:t xml:space="preserve"> или позже</w:t>
            </w:r>
          </w:p>
        </w:tc>
        <w:tc>
          <w:tcPr>
            <w:tcW w:w="1275" w:type="dxa"/>
            <w:vAlign w:val="bottom"/>
          </w:tcPr>
          <w:p w:rsidR="00EE6989" w:rsidRPr="000A210F" w:rsidRDefault="00DE3763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0A210F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EE6989" w:rsidRPr="000A210F">
              <w:rPr>
                <w:rFonts w:ascii="Times New Roman" w:hAnsi="Times New Roman"/>
                <w:sz w:val="20"/>
                <w:szCs w:val="20"/>
              </w:rPr>
              <w:t>18:</w:t>
            </w:r>
          </w:p>
        </w:tc>
        <w:tc>
          <w:tcPr>
            <w:tcW w:w="3544" w:type="dxa"/>
            <w:vAlign w:val="bottom"/>
          </w:tcPr>
          <w:p w:rsidR="00EE6989" w:rsidRPr="000A210F" w:rsidRDefault="0092569E" w:rsidP="000A210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Родился 1 января 2000</w:t>
            </w:r>
            <w:r w:rsidR="00DE3763" w:rsidRPr="000A210F">
              <w:rPr>
                <w:rFonts w:ascii="Times New Roman" w:hAnsi="Times New Roman"/>
                <w:sz w:val="20"/>
                <w:szCs w:val="20"/>
              </w:rPr>
              <w:t xml:space="preserve"> или позже</w:t>
            </w:r>
          </w:p>
        </w:tc>
      </w:tr>
      <w:tr w:rsidR="00EE6989" w:rsidRPr="000A210F" w:rsidTr="000A210F">
        <w:trPr>
          <w:trHeight w:val="23"/>
        </w:trPr>
        <w:tc>
          <w:tcPr>
            <w:tcW w:w="1120" w:type="dxa"/>
            <w:vAlign w:val="bottom"/>
          </w:tcPr>
          <w:p w:rsidR="00EE6989" w:rsidRPr="000A210F" w:rsidRDefault="00EE69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021" w:type="dxa"/>
            <w:vAlign w:val="bottom"/>
          </w:tcPr>
          <w:p w:rsidR="00EE6989" w:rsidRPr="000A210F" w:rsidRDefault="00EE69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bottom"/>
          </w:tcPr>
          <w:p w:rsidR="00EE6989" w:rsidRPr="000A210F" w:rsidRDefault="00EE69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EE6989" w:rsidRPr="000A210F" w:rsidRDefault="00EE69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EE6989" w:rsidRPr="000A210F" w:rsidRDefault="00EE698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0"/>
          <w:szCs w:val="20"/>
          <w:lang w:val="en-US"/>
        </w:rPr>
      </w:pPr>
    </w:p>
    <w:p w:rsidR="00EE6989" w:rsidRPr="000A210F" w:rsidRDefault="00EE6989" w:rsidP="00EB63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0"/>
          <w:szCs w:val="20"/>
        </w:rPr>
      </w:pPr>
      <w:r w:rsidRPr="000A210F">
        <w:rPr>
          <w:rFonts w:ascii="Times New Roman" w:hAnsi="Times New Roman"/>
          <w:sz w:val="20"/>
          <w:szCs w:val="20"/>
        </w:rPr>
        <w:t xml:space="preserve">2. </w:t>
      </w:r>
      <w:r w:rsidR="00DE3763" w:rsidRPr="000A210F">
        <w:rPr>
          <w:rFonts w:ascii="Times New Roman" w:hAnsi="Times New Roman"/>
          <w:sz w:val="20"/>
          <w:szCs w:val="20"/>
        </w:rPr>
        <w:t>Каждая Азиатская национальная шахматная федерация может зарегистрировать только одного официального игрока в каждой категории</w:t>
      </w:r>
      <w:r w:rsidR="00C17E8C">
        <w:rPr>
          <w:rFonts w:ascii="Times New Roman" w:hAnsi="Times New Roman"/>
          <w:sz w:val="20"/>
          <w:szCs w:val="20"/>
        </w:rPr>
        <w:t>,</w:t>
      </w:r>
      <w:r w:rsidR="00DE3763" w:rsidRPr="000A210F">
        <w:rPr>
          <w:rFonts w:ascii="Times New Roman" w:hAnsi="Times New Roman"/>
          <w:sz w:val="20"/>
          <w:szCs w:val="20"/>
        </w:rPr>
        <w:t xml:space="preserve"> </w:t>
      </w:r>
      <w:r w:rsidR="00C17E8C">
        <w:rPr>
          <w:rFonts w:ascii="Times New Roman" w:hAnsi="Times New Roman"/>
          <w:sz w:val="20"/>
          <w:szCs w:val="20"/>
        </w:rPr>
        <w:t>м</w:t>
      </w:r>
      <w:r w:rsidR="00DE3763" w:rsidRPr="000A210F">
        <w:rPr>
          <w:rFonts w:ascii="Times New Roman" w:hAnsi="Times New Roman"/>
          <w:sz w:val="20"/>
          <w:szCs w:val="20"/>
        </w:rPr>
        <w:t>аксимум 1</w:t>
      </w:r>
      <w:r w:rsidR="00C17E8C">
        <w:rPr>
          <w:rFonts w:ascii="Times New Roman" w:hAnsi="Times New Roman"/>
          <w:sz w:val="20"/>
          <w:szCs w:val="20"/>
        </w:rPr>
        <w:t>2</w:t>
      </w:r>
      <w:r w:rsidR="00DE3763" w:rsidRPr="000A210F">
        <w:rPr>
          <w:rFonts w:ascii="Times New Roman" w:hAnsi="Times New Roman"/>
          <w:sz w:val="20"/>
          <w:szCs w:val="20"/>
        </w:rPr>
        <w:t xml:space="preserve"> игроков</w:t>
      </w:r>
      <w:r w:rsidR="00C17E8C">
        <w:rPr>
          <w:rFonts w:ascii="Times New Roman" w:hAnsi="Times New Roman"/>
          <w:sz w:val="20"/>
          <w:szCs w:val="20"/>
        </w:rPr>
        <w:t xml:space="preserve">. </w:t>
      </w:r>
    </w:p>
    <w:p w:rsidR="00EE6989" w:rsidRDefault="00EE6989" w:rsidP="00EB6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4910" w:rsidRDefault="00054910" w:rsidP="00EB6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2.а Президент Азиатской Шахматной Федерации одобряет открытие турнира, чтобы помочь национальным федерациям, у которых нет времени на квалификационные турниры.   </w:t>
      </w:r>
    </w:p>
    <w:p w:rsidR="00EE6989" w:rsidRDefault="00DE3763" w:rsidP="0005491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695">
        <w:rPr>
          <w:rFonts w:ascii="Times New Roman" w:hAnsi="Times New Roman"/>
          <w:sz w:val="20"/>
          <w:szCs w:val="20"/>
        </w:rPr>
        <w:t xml:space="preserve">Помимо официальных игроков, игроки будут считаться дополнительными игроками. </w:t>
      </w:r>
      <w:r w:rsidR="00054910">
        <w:rPr>
          <w:rFonts w:ascii="Times New Roman" w:hAnsi="Times New Roman"/>
          <w:sz w:val="20"/>
          <w:szCs w:val="20"/>
        </w:rPr>
        <w:t>Одобренные ФИДЕ шахматные академии могут отправить своих учеников (максимум один  игрок в категории) как дополнительных игроков.</w:t>
      </w:r>
      <w:r w:rsidR="00EB6367">
        <w:rPr>
          <w:rFonts w:ascii="Times New Roman" w:hAnsi="Times New Roman"/>
          <w:sz w:val="20"/>
          <w:szCs w:val="20"/>
        </w:rPr>
        <w:t xml:space="preserve"> </w:t>
      </w:r>
    </w:p>
    <w:p w:rsidR="00614695" w:rsidRPr="00614695" w:rsidRDefault="00614695" w:rsidP="00614695">
      <w:pPr>
        <w:widowControl w:val="0"/>
        <w:overflowPunct w:val="0"/>
        <w:autoSpaceDE w:val="0"/>
        <w:autoSpaceDN w:val="0"/>
        <w:adjustRightInd w:val="0"/>
        <w:spacing w:after="0" w:line="326" w:lineRule="exact"/>
        <w:ind w:left="8"/>
        <w:jc w:val="both"/>
        <w:rPr>
          <w:rFonts w:ascii="Times New Roman" w:hAnsi="Times New Roman"/>
          <w:sz w:val="20"/>
          <w:szCs w:val="20"/>
        </w:rPr>
      </w:pPr>
    </w:p>
    <w:p w:rsidR="00EE6989" w:rsidRPr="000A210F" w:rsidRDefault="00DE3763">
      <w:pPr>
        <w:widowControl w:val="0"/>
        <w:numPr>
          <w:ilvl w:val="0"/>
          <w:numId w:val="1"/>
        </w:numPr>
        <w:tabs>
          <w:tab w:val="clear" w:pos="720"/>
          <w:tab w:val="num" w:pos="212"/>
        </w:tabs>
        <w:overflowPunct w:val="0"/>
        <w:autoSpaceDE w:val="0"/>
        <w:autoSpaceDN w:val="0"/>
        <w:adjustRightInd w:val="0"/>
        <w:spacing w:after="0" w:line="226" w:lineRule="auto"/>
        <w:ind w:left="8" w:right="20" w:hanging="8"/>
        <w:jc w:val="both"/>
        <w:rPr>
          <w:rFonts w:ascii="Times New Roman" w:hAnsi="Times New Roman"/>
          <w:sz w:val="20"/>
          <w:szCs w:val="20"/>
        </w:rPr>
      </w:pPr>
      <w:r w:rsidRPr="000A210F">
        <w:rPr>
          <w:rFonts w:ascii="Times New Roman" w:hAnsi="Times New Roman"/>
          <w:sz w:val="20"/>
          <w:szCs w:val="20"/>
        </w:rPr>
        <w:t>Все персоны, помимо игроков, считаются сопровождающими персонами. Федерация может зарегистрироваться любое количество дополнительных игроков и сопровождающих персон</w:t>
      </w:r>
      <w:r w:rsidR="003446E4">
        <w:rPr>
          <w:rFonts w:ascii="Times New Roman" w:hAnsi="Times New Roman"/>
          <w:sz w:val="20"/>
          <w:szCs w:val="20"/>
        </w:rPr>
        <w:t>,</w:t>
      </w:r>
      <w:r w:rsidRPr="000A210F">
        <w:rPr>
          <w:rFonts w:ascii="Times New Roman" w:hAnsi="Times New Roman"/>
          <w:sz w:val="20"/>
          <w:szCs w:val="20"/>
        </w:rPr>
        <w:t xml:space="preserve"> но только после подтверждения от возможности от Организационного Комитета (ОК). Национальная федерация несет ответственность за расходы своих дополнительных игроков и сопровождающих персон. </w:t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</w:p>
    <w:p w:rsidR="00EE6989" w:rsidRPr="003446E4" w:rsidRDefault="0045225D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/>
          <w:sz w:val="20"/>
          <w:szCs w:val="20"/>
        </w:rPr>
      </w:pPr>
      <w:r w:rsidRPr="000A210F">
        <w:rPr>
          <w:rFonts w:ascii="Times New Roman" w:hAnsi="Times New Roman"/>
          <w:b/>
          <w:bCs/>
          <w:sz w:val="20"/>
          <w:szCs w:val="20"/>
        </w:rPr>
        <w:t>Регистрация</w:t>
      </w:r>
      <w:r w:rsidRPr="003446E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A210F">
        <w:rPr>
          <w:rFonts w:ascii="Times New Roman" w:hAnsi="Times New Roman"/>
          <w:b/>
          <w:bCs/>
          <w:sz w:val="20"/>
          <w:szCs w:val="20"/>
        </w:rPr>
        <w:t>и</w:t>
      </w:r>
      <w:r w:rsidRPr="003446E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A210F">
        <w:rPr>
          <w:rFonts w:ascii="Times New Roman" w:hAnsi="Times New Roman"/>
          <w:b/>
          <w:bCs/>
          <w:sz w:val="20"/>
          <w:szCs w:val="20"/>
        </w:rPr>
        <w:t>проезд</w:t>
      </w:r>
      <w:r w:rsidRPr="003446E4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EE6989" w:rsidRPr="003446E4" w:rsidRDefault="00EE6989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0"/>
          <w:szCs w:val="20"/>
        </w:rPr>
      </w:pPr>
    </w:p>
    <w:p w:rsidR="00EE6989" w:rsidRPr="000A210F" w:rsidRDefault="003446E4" w:rsidP="003446E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8227BB" w:rsidRPr="000A210F">
        <w:rPr>
          <w:rFonts w:ascii="Times New Roman" w:hAnsi="Times New Roman"/>
          <w:sz w:val="20"/>
          <w:szCs w:val="20"/>
        </w:rPr>
        <w:t xml:space="preserve">Каждый участник (официальный или дополнительный игрок и сопровождающая персона) должны заплатить регистрационный взнос </w:t>
      </w:r>
      <w:r>
        <w:rPr>
          <w:rFonts w:ascii="Times New Roman" w:hAnsi="Times New Roman"/>
          <w:sz w:val="20"/>
          <w:szCs w:val="20"/>
        </w:rPr>
        <w:t>125 долларов США</w:t>
      </w:r>
      <w:r w:rsidR="008227BB" w:rsidRPr="000A210F">
        <w:rPr>
          <w:rFonts w:ascii="Times New Roman" w:hAnsi="Times New Roman"/>
          <w:sz w:val="20"/>
          <w:szCs w:val="20"/>
        </w:rPr>
        <w:t xml:space="preserve"> в ОК до </w:t>
      </w:r>
      <w:r w:rsidR="00EB6367">
        <w:rPr>
          <w:rFonts w:ascii="Times New Roman" w:hAnsi="Times New Roman"/>
          <w:sz w:val="20"/>
          <w:szCs w:val="20"/>
        </w:rPr>
        <w:t>1</w:t>
      </w:r>
      <w:r w:rsidR="008227BB" w:rsidRPr="000A210F">
        <w:rPr>
          <w:rFonts w:ascii="Times New Roman" w:hAnsi="Times New Roman"/>
          <w:sz w:val="20"/>
          <w:szCs w:val="20"/>
        </w:rPr>
        <w:t xml:space="preserve"> февраля 201</w:t>
      </w:r>
      <w:r>
        <w:rPr>
          <w:rFonts w:ascii="Times New Roman" w:hAnsi="Times New Roman"/>
          <w:sz w:val="20"/>
          <w:szCs w:val="20"/>
        </w:rPr>
        <w:t>8</w:t>
      </w:r>
      <w:r w:rsidR="008227BB" w:rsidRPr="000A210F">
        <w:rPr>
          <w:rFonts w:ascii="Times New Roman" w:hAnsi="Times New Roman"/>
          <w:sz w:val="20"/>
          <w:szCs w:val="20"/>
        </w:rPr>
        <w:t xml:space="preserve"> года – это окончательный срок регистрации. Регистрационный взнос обязателен и представляет собой подтверждение участия и включает аккредитацию и проезд из и в международный аэропорт </w:t>
      </w:r>
      <w:r>
        <w:rPr>
          <w:rFonts w:ascii="Times New Roman" w:hAnsi="Times New Roman"/>
          <w:sz w:val="20"/>
          <w:szCs w:val="20"/>
        </w:rPr>
        <w:t>Чиангмай</w:t>
      </w:r>
      <w:r w:rsidR="00EB6367">
        <w:rPr>
          <w:rFonts w:ascii="Times New Roman" w:hAnsi="Times New Roman"/>
          <w:sz w:val="20"/>
          <w:szCs w:val="20"/>
        </w:rPr>
        <w:t>.</w:t>
      </w:r>
      <w:r w:rsidR="008227BB" w:rsidRPr="000A210F">
        <w:rPr>
          <w:rFonts w:ascii="Times New Roman" w:hAnsi="Times New Roman"/>
          <w:sz w:val="20"/>
          <w:szCs w:val="20"/>
        </w:rPr>
        <w:t xml:space="preserve"> </w:t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0"/>
          <w:szCs w:val="20"/>
        </w:rPr>
      </w:pPr>
    </w:p>
    <w:p w:rsidR="00EE6989" w:rsidRPr="003446E4" w:rsidRDefault="003446E4" w:rsidP="003446E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8"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8227BB" w:rsidRPr="000A210F">
        <w:rPr>
          <w:rFonts w:ascii="Times New Roman" w:hAnsi="Times New Roman"/>
          <w:sz w:val="20"/>
          <w:szCs w:val="20"/>
        </w:rPr>
        <w:t xml:space="preserve">После окончательного срока регистрации официальные игроки не принимаются и их заявки будут приняты как дополнительных игроков. Также организатор оставляет за собой право отклонить поздние регистрации или принять их вместе с штрафом в </w:t>
      </w:r>
      <w:r>
        <w:rPr>
          <w:rFonts w:ascii="Times New Roman" w:hAnsi="Times New Roman"/>
          <w:sz w:val="20"/>
          <w:szCs w:val="20"/>
        </w:rPr>
        <w:t>100 долларов США</w:t>
      </w:r>
      <w:r w:rsidR="00EB6367">
        <w:rPr>
          <w:rFonts w:ascii="Times New Roman" w:hAnsi="Times New Roman"/>
          <w:sz w:val="20"/>
          <w:szCs w:val="20"/>
        </w:rPr>
        <w:t xml:space="preserve"> </w:t>
      </w:r>
      <w:r w:rsidR="008227BB" w:rsidRPr="000A210F">
        <w:rPr>
          <w:rFonts w:ascii="Times New Roman" w:hAnsi="Times New Roman"/>
          <w:sz w:val="20"/>
          <w:szCs w:val="20"/>
        </w:rPr>
        <w:t xml:space="preserve">за каждую позднюю регистрацию. </w:t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0"/>
          <w:szCs w:val="20"/>
        </w:rPr>
      </w:pPr>
    </w:p>
    <w:p w:rsidR="00EE6989" w:rsidRPr="000A210F" w:rsidRDefault="003446E4" w:rsidP="003446E4">
      <w:pPr>
        <w:widowControl w:val="0"/>
        <w:overflowPunct w:val="0"/>
        <w:autoSpaceDE w:val="0"/>
        <w:autoSpaceDN w:val="0"/>
        <w:adjustRightInd w:val="0"/>
        <w:spacing w:line="214" w:lineRule="auto"/>
        <w:ind w:left="8"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8227BB" w:rsidRPr="000A210F">
        <w:rPr>
          <w:rFonts w:ascii="Times New Roman" w:hAnsi="Times New Roman"/>
          <w:sz w:val="20"/>
          <w:szCs w:val="20"/>
        </w:rPr>
        <w:t xml:space="preserve">Регистрационная форма должна быть </w:t>
      </w:r>
      <w:r>
        <w:rPr>
          <w:rFonts w:ascii="Times New Roman" w:hAnsi="Times New Roman"/>
          <w:sz w:val="20"/>
          <w:szCs w:val="20"/>
        </w:rPr>
        <w:t>заполнена</w:t>
      </w:r>
      <w:r w:rsidR="008227BB" w:rsidRPr="000A210F">
        <w:rPr>
          <w:rFonts w:ascii="Times New Roman" w:hAnsi="Times New Roman"/>
          <w:sz w:val="20"/>
          <w:szCs w:val="20"/>
        </w:rPr>
        <w:t xml:space="preserve"> официальными лица национальных федераций и отправлена в ОК до окончательного срока регистрации. </w:t>
      </w:r>
    </w:p>
    <w:p w:rsidR="003446E4" w:rsidRDefault="003446E4" w:rsidP="003446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8227BB" w:rsidRPr="000A210F">
        <w:rPr>
          <w:rFonts w:ascii="Times New Roman" w:hAnsi="Times New Roman"/>
          <w:sz w:val="20"/>
          <w:szCs w:val="20"/>
        </w:rPr>
        <w:t xml:space="preserve">Все расходы на проезд должны быть оплачены участниками или их федерацией. Только федерации, члены </w:t>
      </w:r>
      <w:r w:rsidR="000A210F">
        <w:rPr>
          <w:rFonts w:ascii="Times New Roman" w:hAnsi="Times New Roman"/>
          <w:sz w:val="20"/>
          <w:szCs w:val="20"/>
        </w:rPr>
        <w:t xml:space="preserve">  </w:t>
      </w:r>
      <w:r w:rsidR="008227BB" w:rsidRPr="000A210F">
        <w:rPr>
          <w:rFonts w:ascii="Times New Roman" w:hAnsi="Times New Roman"/>
          <w:sz w:val="20"/>
          <w:szCs w:val="20"/>
        </w:rPr>
        <w:t>АШФ, имеют право отправлять регистрационные формы. Индивидуальные заявки не будут рассматриваться.</w:t>
      </w:r>
    </w:p>
    <w:p w:rsidR="00EE6989" w:rsidRPr="000A210F" w:rsidRDefault="003446E4" w:rsidP="003446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page2"/>
      <w:bookmarkEnd w:id="0"/>
      <w:r>
        <w:rPr>
          <w:rFonts w:ascii="Times New Roman" w:hAnsi="Times New Roman"/>
          <w:sz w:val="20"/>
          <w:szCs w:val="20"/>
        </w:rPr>
        <w:t>5</w:t>
      </w:r>
      <w:r w:rsidR="00EE6989" w:rsidRPr="000A210F">
        <w:rPr>
          <w:rFonts w:ascii="Times New Roman" w:hAnsi="Times New Roman"/>
          <w:sz w:val="20"/>
          <w:szCs w:val="20"/>
        </w:rPr>
        <w:t xml:space="preserve">. </w:t>
      </w:r>
      <w:r w:rsidR="0041151F" w:rsidRPr="000A210F">
        <w:rPr>
          <w:rFonts w:ascii="Times New Roman" w:hAnsi="Times New Roman"/>
          <w:sz w:val="20"/>
          <w:szCs w:val="20"/>
        </w:rPr>
        <w:t xml:space="preserve">Из безопасности и по организационным причинам в соответствии с правилами ФИДЕ все национальные делегации должны использовать официальный отель, назначенный ОК. </w:t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0"/>
          <w:szCs w:val="20"/>
        </w:rPr>
      </w:pPr>
    </w:p>
    <w:p w:rsidR="00EE6989" w:rsidRPr="000A210F" w:rsidRDefault="0041151F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0"/>
          <w:szCs w:val="20"/>
          <w:lang w:val="en-US"/>
        </w:rPr>
      </w:pPr>
      <w:r w:rsidRPr="000A210F">
        <w:rPr>
          <w:rFonts w:ascii="Times New Roman" w:hAnsi="Times New Roman"/>
          <w:b/>
          <w:bCs/>
          <w:sz w:val="20"/>
          <w:szCs w:val="20"/>
        </w:rPr>
        <w:t>Информация</w:t>
      </w:r>
      <w:r w:rsidRPr="000A210F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0A210F">
        <w:rPr>
          <w:rFonts w:ascii="Times New Roman" w:hAnsi="Times New Roman"/>
          <w:b/>
          <w:bCs/>
          <w:sz w:val="20"/>
          <w:szCs w:val="20"/>
        </w:rPr>
        <w:t>о</w:t>
      </w:r>
      <w:r w:rsidRPr="000A210F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0A210F">
        <w:rPr>
          <w:rFonts w:ascii="Times New Roman" w:hAnsi="Times New Roman"/>
          <w:b/>
          <w:bCs/>
          <w:sz w:val="20"/>
          <w:szCs w:val="20"/>
        </w:rPr>
        <w:t>визах</w:t>
      </w:r>
      <w:r w:rsidRPr="000A210F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0"/>
          <w:szCs w:val="20"/>
          <w:lang w:val="en-US"/>
        </w:rPr>
      </w:pPr>
    </w:p>
    <w:p w:rsidR="00EE6989" w:rsidRPr="000A210F" w:rsidRDefault="003446E4" w:rsidP="003446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41151F" w:rsidRPr="000A210F">
        <w:rPr>
          <w:rFonts w:ascii="Times New Roman" w:hAnsi="Times New Roman"/>
          <w:sz w:val="20"/>
          <w:szCs w:val="20"/>
        </w:rPr>
        <w:t>Те, кому нужна виза, должны отправить свои данные самое позднее 1 февраля 201</w:t>
      </w:r>
      <w:r>
        <w:rPr>
          <w:rFonts w:ascii="Times New Roman" w:hAnsi="Times New Roman"/>
          <w:sz w:val="20"/>
          <w:szCs w:val="20"/>
        </w:rPr>
        <w:t>8</w:t>
      </w:r>
      <w:r w:rsidR="0041151F" w:rsidRPr="000A210F">
        <w:rPr>
          <w:rFonts w:ascii="Times New Roman" w:hAnsi="Times New Roman"/>
          <w:sz w:val="20"/>
          <w:szCs w:val="20"/>
        </w:rPr>
        <w:t xml:space="preserve"> года. </w:t>
      </w:r>
    </w:p>
    <w:p w:rsidR="00EE6989" w:rsidRPr="000A210F" w:rsidRDefault="003446E4" w:rsidP="003446E4">
      <w:pPr>
        <w:widowControl w:val="0"/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41151F" w:rsidRPr="000A210F">
        <w:rPr>
          <w:rFonts w:ascii="Times New Roman" w:hAnsi="Times New Roman"/>
          <w:sz w:val="20"/>
          <w:szCs w:val="20"/>
        </w:rPr>
        <w:t xml:space="preserve">ОК отправит приглашения только после того, как будут сделаны все предоплаты. </w:t>
      </w:r>
    </w:p>
    <w:p w:rsidR="00EE6989" w:rsidRPr="000A210F" w:rsidRDefault="003446E4" w:rsidP="003446E4">
      <w:pPr>
        <w:widowControl w:val="0"/>
        <w:overflowPunct w:val="0"/>
        <w:autoSpaceDE w:val="0"/>
        <w:autoSpaceDN w:val="0"/>
        <w:adjustRightInd w:val="0"/>
        <w:spacing w:after="0" w:line="237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41151F" w:rsidRPr="000A210F">
        <w:rPr>
          <w:rFonts w:ascii="Times New Roman" w:hAnsi="Times New Roman"/>
          <w:sz w:val="20"/>
          <w:szCs w:val="20"/>
        </w:rPr>
        <w:t>ОК по запросу предоставляет услугу получения визы в аэр</w:t>
      </w:r>
      <w:r w:rsidR="00EB6367">
        <w:rPr>
          <w:rFonts w:ascii="Times New Roman" w:hAnsi="Times New Roman"/>
          <w:sz w:val="20"/>
          <w:szCs w:val="20"/>
        </w:rPr>
        <w:t>опорту с дополнительной оплатой</w:t>
      </w:r>
      <w:r>
        <w:rPr>
          <w:rFonts w:ascii="Times New Roman" w:hAnsi="Times New Roman"/>
          <w:sz w:val="20"/>
          <w:szCs w:val="20"/>
        </w:rPr>
        <w:t>, 50 долларов США за человека.</w:t>
      </w:r>
      <w:r w:rsidR="00EB6367">
        <w:rPr>
          <w:rFonts w:ascii="Times New Roman" w:hAnsi="Times New Roman"/>
          <w:sz w:val="20"/>
          <w:szCs w:val="20"/>
        </w:rPr>
        <w:t xml:space="preserve"> </w:t>
      </w:r>
    </w:p>
    <w:p w:rsidR="0041151F" w:rsidRPr="000A210F" w:rsidRDefault="0041151F" w:rsidP="0041151F">
      <w:pPr>
        <w:widowControl w:val="0"/>
        <w:overflowPunct w:val="0"/>
        <w:autoSpaceDE w:val="0"/>
        <w:autoSpaceDN w:val="0"/>
        <w:adjustRightInd w:val="0"/>
        <w:spacing w:after="0" w:line="237" w:lineRule="exact"/>
        <w:ind w:left="308"/>
        <w:jc w:val="both"/>
        <w:rPr>
          <w:rFonts w:ascii="Times New Roman" w:hAnsi="Times New Roman"/>
          <w:sz w:val="20"/>
          <w:szCs w:val="20"/>
        </w:rPr>
      </w:pPr>
    </w:p>
    <w:p w:rsidR="00EE6989" w:rsidRPr="000A210F" w:rsidRDefault="0041151F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0"/>
          <w:szCs w:val="20"/>
        </w:rPr>
      </w:pPr>
      <w:r w:rsidRPr="000A210F">
        <w:rPr>
          <w:rFonts w:ascii="Times New Roman" w:hAnsi="Times New Roman"/>
          <w:b/>
          <w:bCs/>
          <w:sz w:val="20"/>
          <w:szCs w:val="20"/>
        </w:rPr>
        <w:t xml:space="preserve">Финансовое положение и оплаты </w:t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0"/>
          <w:szCs w:val="20"/>
        </w:rPr>
      </w:pPr>
    </w:p>
    <w:p w:rsidR="00EE6989" w:rsidRPr="000A210F" w:rsidRDefault="003446E4" w:rsidP="003446E4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8"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41151F" w:rsidRPr="000A210F">
        <w:rPr>
          <w:rFonts w:ascii="Times New Roman" w:hAnsi="Times New Roman"/>
          <w:sz w:val="20"/>
          <w:szCs w:val="20"/>
        </w:rPr>
        <w:t xml:space="preserve">Вступительный взнос для официальных игроков </w:t>
      </w:r>
      <w:r w:rsidR="00EE6989" w:rsidRPr="000A210F">
        <w:rPr>
          <w:rFonts w:ascii="Times New Roman" w:hAnsi="Times New Roman"/>
          <w:sz w:val="20"/>
          <w:szCs w:val="20"/>
        </w:rPr>
        <w:t>$75</w:t>
      </w:r>
      <w:r w:rsidR="0041151F" w:rsidRPr="000A210F">
        <w:rPr>
          <w:rFonts w:ascii="Times New Roman" w:hAnsi="Times New Roman"/>
          <w:sz w:val="20"/>
          <w:szCs w:val="20"/>
        </w:rPr>
        <w:t xml:space="preserve"> и для дополнительных игроков </w:t>
      </w:r>
      <w:r w:rsidR="00EE6989" w:rsidRPr="000A210F">
        <w:rPr>
          <w:rFonts w:ascii="Times New Roman" w:hAnsi="Times New Roman"/>
          <w:sz w:val="20"/>
          <w:szCs w:val="20"/>
        </w:rPr>
        <w:t xml:space="preserve">$150. </w:t>
      </w:r>
      <w:r w:rsidR="0041151F" w:rsidRPr="000A210F">
        <w:rPr>
          <w:rFonts w:ascii="Times New Roman" w:hAnsi="Times New Roman"/>
          <w:sz w:val="20"/>
          <w:szCs w:val="20"/>
        </w:rPr>
        <w:t xml:space="preserve">После окончательного срока </w:t>
      </w:r>
      <w:r>
        <w:rPr>
          <w:rFonts w:ascii="Times New Roman" w:hAnsi="Times New Roman"/>
          <w:sz w:val="20"/>
          <w:szCs w:val="20"/>
        </w:rPr>
        <w:t>2</w:t>
      </w:r>
      <w:r w:rsidR="00EB6367">
        <w:rPr>
          <w:rFonts w:ascii="Times New Roman" w:hAnsi="Times New Roman"/>
          <w:sz w:val="20"/>
          <w:szCs w:val="20"/>
        </w:rPr>
        <w:t xml:space="preserve">5 февраля </w:t>
      </w:r>
      <w:r w:rsidR="0041151F" w:rsidRPr="000A210F">
        <w:rPr>
          <w:rFonts w:ascii="Times New Roman" w:hAnsi="Times New Roman"/>
          <w:sz w:val="20"/>
          <w:szCs w:val="20"/>
        </w:rPr>
        <w:t xml:space="preserve">будет наценка </w:t>
      </w:r>
      <w:r w:rsidR="00EE6989" w:rsidRPr="000A210F">
        <w:rPr>
          <w:rFonts w:ascii="Times New Roman" w:hAnsi="Times New Roman"/>
          <w:sz w:val="20"/>
          <w:szCs w:val="20"/>
        </w:rPr>
        <w:t>$125</w:t>
      </w:r>
      <w:r w:rsidR="0041151F" w:rsidRPr="000A210F">
        <w:rPr>
          <w:rFonts w:ascii="Times New Roman" w:hAnsi="Times New Roman"/>
          <w:sz w:val="20"/>
          <w:szCs w:val="20"/>
        </w:rPr>
        <w:t xml:space="preserve"> за поздние заявки. </w:t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0"/>
          <w:szCs w:val="20"/>
        </w:rPr>
      </w:pPr>
    </w:p>
    <w:p w:rsidR="00EE6989" w:rsidRPr="000A210F" w:rsidRDefault="003446E4" w:rsidP="003446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EE6989" w:rsidRPr="000A210F">
        <w:rPr>
          <w:rFonts w:ascii="Times New Roman" w:hAnsi="Times New Roman"/>
          <w:sz w:val="20"/>
          <w:szCs w:val="20"/>
        </w:rPr>
        <w:t xml:space="preserve">50% </w:t>
      </w:r>
      <w:r w:rsidR="0041151F" w:rsidRPr="000A210F">
        <w:rPr>
          <w:rFonts w:ascii="Times New Roman" w:hAnsi="Times New Roman"/>
          <w:sz w:val="20"/>
          <w:szCs w:val="20"/>
        </w:rPr>
        <w:t>предоплата всех расходов за проживание и питание должна быть сделана до окончательного срока</w:t>
      </w:r>
      <w:r>
        <w:rPr>
          <w:rFonts w:ascii="Times New Roman" w:hAnsi="Times New Roman"/>
          <w:sz w:val="20"/>
          <w:szCs w:val="20"/>
        </w:rPr>
        <w:t xml:space="preserve"> 2</w:t>
      </w:r>
      <w:r w:rsidR="0041151F" w:rsidRPr="000A210F">
        <w:rPr>
          <w:rFonts w:ascii="Times New Roman" w:hAnsi="Times New Roman"/>
          <w:sz w:val="20"/>
          <w:szCs w:val="20"/>
        </w:rPr>
        <w:t>5 февраля 201</w:t>
      </w:r>
      <w:r>
        <w:rPr>
          <w:rFonts w:ascii="Times New Roman" w:hAnsi="Times New Roman"/>
          <w:sz w:val="20"/>
          <w:szCs w:val="20"/>
        </w:rPr>
        <w:t>8</w:t>
      </w:r>
      <w:r w:rsidR="0041151F" w:rsidRPr="000A210F">
        <w:rPr>
          <w:rFonts w:ascii="Times New Roman" w:hAnsi="Times New Roman"/>
          <w:sz w:val="20"/>
          <w:szCs w:val="20"/>
        </w:rPr>
        <w:t xml:space="preserve"> года. </w:t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0"/>
          <w:szCs w:val="20"/>
        </w:rPr>
      </w:pPr>
    </w:p>
    <w:p w:rsidR="00EE6989" w:rsidRPr="000A210F" w:rsidRDefault="003446E4" w:rsidP="003446E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41151F" w:rsidRPr="000A210F">
        <w:rPr>
          <w:rFonts w:ascii="Times New Roman" w:hAnsi="Times New Roman"/>
          <w:sz w:val="20"/>
          <w:szCs w:val="20"/>
        </w:rPr>
        <w:t xml:space="preserve">Все банковские платежи </w:t>
      </w:r>
      <w:r>
        <w:rPr>
          <w:rFonts w:ascii="Times New Roman" w:hAnsi="Times New Roman"/>
          <w:sz w:val="20"/>
          <w:szCs w:val="20"/>
        </w:rPr>
        <w:t xml:space="preserve">(без банковских издержек для нашей федерации) </w:t>
      </w:r>
      <w:r w:rsidR="0041151F" w:rsidRPr="000A210F">
        <w:rPr>
          <w:rFonts w:ascii="Times New Roman" w:hAnsi="Times New Roman"/>
          <w:sz w:val="20"/>
          <w:szCs w:val="20"/>
        </w:rPr>
        <w:t>должны быть сделаны в долларах</w:t>
      </w:r>
      <w:r w:rsidR="00EB636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США на</w:t>
      </w:r>
      <w:r w:rsidR="0041151F" w:rsidRPr="000A210F">
        <w:rPr>
          <w:rFonts w:ascii="Times New Roman" w:hAnsi="Times New Roman"/>
          <w:sz w:val="20"/>
          <w:szCs w:val="20"/>
        </w:rPr>
        <w:t xml:space="preserve">: </w:t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3446E4" w:rsidRPr="003446E4" w:rsidRDefault="003446E4" w:rsidP="00344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446E4">
        <w:rPr>
          <w:rFonts w:ascii="Times New Roman" w:hAnsi="Times New Roman"/>
          <w:sz w:val="20"/>
          <w:szCs w:val="20"/>
          <w:lang w:val="en-US"/>
        </w:rPr>
        <w:t>Beneficiary Bank : CIMB THAI</w:t>
      </w:r>
    </w:p>
    <w:p w:rsidR="003446E4" w:rsidRPr="003446E4" w:rsidRDefault="003446E4" w:rsidP="00344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446E4">
        <w:rPr>
          <w:rFonts w:ascii="Times New Roman" w:hAnsi="Times New Roman"/>
          <w:sz w:val="20"/>
          <w:szCs w:val="20"/>
          <w:lang w:val="en-US"/>
        </w:rPr>
        <w:t>Bank Address : Ekkamai Power Center Branch 78/2 SoiSukhumvit 63 PrakanongNuaWattana Bangkok 10110</w:t>
      </w:r>
    </w:p>
    <w:p w:rsidR="003446E4" w:rsidRPr="003446E4" w:rsidRDefault="003446E4" w:rsidP="00344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446E4">
        <w:rPr>
          <w:rFonts w:ascii="Times New Roman" w:hAnsi="Times New Roman"/>
          <w:sz w:val="20"/>
          <w:szCs w:val="20"/>
          <w:lang w:val="en-US"/>
        </w:rPr>
        <w:t>Beneficiary Name : SAHAPOL NAKVANICH (BANGAPI CHESS CLUB)</w:t>
      </w:r>
    </w:p>
    <w:p w:rsidR="003446E4" w:rsidRPr="003446E4" w:rsidRDefault="003446E4" w:rsidP="00344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446E4">
        <w:rPr>
          <w:rFonts w:ascii="Times New Roman" w:hAnsi="Times New Roman"/>
          <w:sz w:val="20"/>
          <w:szCs w:val="20"/>
          <w:lang w:val="en-US"/>
        </w:rPr>
        <w:t>Bank</w:t>
      </w:r>
      <w:r w:rsidRPr="003446E4">
        <w:rPr>
          <w:rFonts w:ascii="Times New Roman" w:hAnsi="Times New Roman"/>
          <w:sz w:val="20"/>
          <w:szCs w:val="20"/>
        </w:rPr>
        <w:t xml:space="preserve"> </w:t>
      </w:r>
      <w:r w:rsidRPr="003446E4">
        <w:rPr>
          <w:rFonts w:ascii="Times New Roman" w:hAnsi="Times New Roman"/>
          <w:sz w:val="20"/>
          <w:szCs w:val="20"/>
          <w:lang w:val="en-US"/>
        </w:rPr>
        <w:t>Account</w:t>
      </w:r>
      <w:r w:rsidRPr="003446E4">
        <w:rPr>
          <w:rFonts w:ascii="Times New Roman" w:hAnsi="Times New Roman"/>
          <w:sz w:val="20"/>
          <w:szCs w:val="20"/>
        </w:rPr>
        <w:t xml:space="preserve"> </w:t>
      </w:r>
      <w:r w:rsidRPr="003446E4">
        <w:rPr>
          <w:rFonts w:ascii="Times New Roman" w:hAnsi="Times New Roman"/>
          <w:sz w:val="20"/>
          <w:szCs w:val="20"/>
          <w:lang w:val="en-US"/>
        </w:rPr>
        <w:t>Number</w:t>
      </w:r>
      <w:r w:rsidRPr="003446E4">
        <w:rPr>
          <w:rFonts w:ascii="Times New Roman" w:hAnsi="Times New Roman"/>
          <w:sz w:val="20"/>
          <w:szCs w:val="20"/>
        </w:rPr>
        <w:t xml:space="preserve"> : 70-0980188-9</w:t>
      </w:r>
    </w:p>
    <w:p w:rsidR="00EE6989" w:rsidRPr="003446E4" w:rsidRDefault="003446E4" w:rsidP="00344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446E4">
        <w:rPr>
          <w:rFonts w:ascii="Times New Roman" w:hAnsi="Times New Roman"/>
          <w:sz w:val="20"/>
          <w:szCs w:val="20"/>
          <w:lang w:val="en-US"/>
        </w:rPr>
        <w:t>SWIFT</w:t>
      </w:r>
      <w:r w:rsidRPr="003446E4">
        <w:rPr>
          <w:rFonts w:ascii="Times New Roman" w:hAnsi="Times New Roman"/>
          <w:sz w:val="20"/>
          <w:szCs w:val="20"/>
        </w:rPr>
        <w:t xml:space="preserve"> </w:t>
      </w:r>
      <w:r w:rsidRPr="003446E4">
        <w:rPr>
          <w:rFonts w:ascii="Times New Roman" w:hAnsi="Times New Roman"/>
          <w:sz w:val="20"/>
          <w:szCs w:val="20"/>
          <w:lang w:val="en-US"/>
        </w:rPr>
        <w:t>CODE</w:t>
      </w:r>
      <w:r w:rsidRPr="003446E4">
        <w:rPr>
          <w:rFonts w:ascii="Times New Roman" w:hAnsi="Times New Roman"/>
          <w:sz w:val="20"/>
          <w:szCs w:val="20"/>
        </w:rPr>
        <w:t xml:space="preserve"> : </w:t>
      </w:r>
      <w:r w:rsidRPr="003446E4">
        <w:rPr>
          <w:rFonts w:ascii="Times New Roman" w:hAnsi="Times New Roman"/>
          <w:sz w:val="20"/>
          <w:szCs w:val="20"/>
          <w:lang w:val="en-US"/>
        </w:rPr>
        <w:t>UBOBTHBK</w:t>
      </w:r>
    </w:p>
    <w:p w:rsidR="00EB6367" w:rsidRPr="003446E4" w:rsidRDefault="00EB6367" w:rsidP="00EB636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0"/>
          <w:szCs w:val="20"/>
        </w:rPr>
      </w:pPr>
    </w:p>
    <w:p w:rsidR="00EE6989" w:rsidRPr="000A210F" w:rsidRDefault="003446E4" w:rsidP="003446E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8E68AD" w:rsidRPr="000A210F">
        <w:rPr>
          <w:rFonts w:ascii="Times New Roman" w:hAnsi="Times New Roman"/>
          <w:sz w:val="20"/>
          <w:szCs w:val="20"/>
        </w:rPr>
        <w:t xml:space="preserve">Каждая национальная федерация получит инвойс от </w:t>
      </w:r>
      <w:r>
        <w:rPr>
          <w:rFonts w:ascii="Times New Roman" w:hAnsi="Times New Roman"/>
          <w:sz w:val="20"/>
          <w:szCs w:val="20"/>
        </w:rPr>
        <w:t>ТФШ</w:t>
      </w:r>
      <w:r w:rsidR="008E68AD" w:rsidRPr="000A210F">
        <w:rPr>
          <w:rFonts w:ascii="Times New Roman" w:hAnsi="Times New Roman"/>
          <w:sz w:val="20"/>
          <w:szCs w:val="20"/>
        </w:rPr>
        <w:t xml:space="preserve">. Когда платежи будут подтверждены, ОК отправит </w:t>
      </w:r>
      <w:r w:rsidR="00EB6367">
        <w:rPr>
          <w:rFonts w:ascii="Times New Roman" w:hAnsi="Times New Roman"/>
          <w:sz w:val="20"/>
          <w:szCs w:val="20"/>
        </w:rPr>
        <w:t xml:space="preserve">участвующей федерации </w:t>
      </w:r>
      <w:r w:rsidR="008E68AD" w:rsidRPr="000A210F">
        <w:rPr>
          <w:rFonts w:ascii="Times New Roman" w:hAnsi="Times New Roman"/>
          <w:sz w:val="20"/>
          <w:szCs w:val="20"/>
        </w:rPr>
        <w:t xml:space="preserve">подтверждение брони отеля. Все подтвержденные регистрации будут опубликованы на официальном веб сайте, где Федерации смогут ежедневно проверять статус своих участников. </w:t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0"/>
          <w:szCs w:val="20"/>
        </w:rPr>
      </w:pPr>
    </w:p>
    <w:p w:rsidR="00EE6989" w:rsidRPr="000A210F" w:rsidRDefault="003446E4" w:rsidP="003446E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="008E68AD" w:rsidRPr="000A210F">
        <w:rPr>
          <w:rFonts w:ascii="Times New Roman" w:hAnsi="Times New Roman"/>
          <w:sz w:val="20"/>
          <w:szCs w:val="20"/>
        </w:rPr>
        <w:t xml:space="preserve">Все платежи должны быть завершены после приезда. Игроки не будут включены в жеребьевку, пока все платежи и взносы не будут внесены. </w:t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0"/>
          <w:szCs w:val="20"/>
        </w:rPr>
      </w:pPr>
    </w:p>
    <w:p w:rsidR="00EE6989" w:rsidRDefault="00997338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/>
          <w:b/>
          <w:bCs/>
          <w:sz w:val="20"/>
          <w:szCs w:val="20"/>
        </w:rPr>
      </w:pPr>
      <w:r w:rsidRPr="000A210F">
        <w:rPr>
          <w:rFonts w:ascii="Times New Roman" w:hAnsi="Times New Roman"/>
          <w:b/>
          <w:bCs/>
          <w:sz w:val="20"/>
          <w:szCs w:val="20"/>
        </w:rPr>
        <w:t xml:space="preserve">Место игры и отель – Проживание и питание </w:t>
      </w:r>
    </w:p>
    <w:p w:rsidR="003446E4" w:rsidRDefault="003446E4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/>
          <w:b/>
          <w:bCs/>
          <w:sz w:val="20"/>
          <w:szCs w:val="20"/>
        </w:rPr>
      </w:pPr>
    </w:p>
    <w:p w:rsidR="003446E4" w:rsidRDefault="008D0062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 xml:space="preserve">Официальный </w:t>
      </w:r>
      <w:r w:rsidRPr="000A210F">
        <w:rPr>
          <w:rFonts w:ascii="Times New Roman" w:hAnsi="Times New Roman"/>
          <w:sz w:val="20"/>
          <w:szCs w:val="20"/>
        </w:rPr>
        <w:t>отел</w:t>
      </w:r>
      <w:r>
        <w:rPr>
          <w:rFonts w:ascii="Times New Roman" w:hAnsi="Times New Roman"/>
          <w:sz w:val="20"/>
          <w:szCs w:val="20"/>
        </w:rPr>
        <w:t>ь</w:t>
      </w:r>
      <w:r w:rsidRPr="000A210F">
        <w:rPr>
          <w:rFonts w:ascii="Times New Roman" w:hAnsi="Times New Roman"/>
          <w:sz w:val="20"/>
          <w:szCs w:val="20"/>
        </w:rPr>
        <w:t xml:space="preserve"> турнира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0062">
        <w:rPr>
          <w:rFonts w:ascii="Times New Roman" w:hAnsi="Times New Roman"/>
          <w:sz w:val="20"/>
          <w:szCs w:val="20"/>
        </w:rPr>
        <w:t>Lotus Pang Suan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0062">
        <w:rPr>
          <w:rFonts w:ascii="Times New Roman" w:hAnsi="Times New Roman"/>
          <w:sz w:val="20"/>
          <w:szCs w:val="20"/>
        </w:rPr>
        <w:t>Kaew</w:t>
      </w:r>
      <w:r>
        <w:rPr>
          <w:rFonts w:ascii="Times New Roman" w:hAnsi="Times New Roman"/>
          <w:sz w:val="20"/>
          <w:szCs w:val="20"/>
        </w:rPr>
        <w:t xml:space="preserve"> </w:t>
      </w:r>
      <w:r w:rsidR="000415CF" w:rsidRPr="003F15FE">
        <w:rPr>
          <w:rFonts w:ascii="Times New Roman" w:hAnsi="Times New Roman"/>
          <w:sz w:val="20"/>
          <w:szCs w:val="20"/>
        </w:rPr>
        <w:t xml:space="preserve">(4 </w:t>
      </w:r>
      <w:r w:rsidR="000415CF">
        <w:rPr>
          <w:rFonts w:ascii="Times New Roman" w:hAnsi="Times New Roman"/>
          <w:sz w:val="20"/>
          <w:szCs w:val="20"/>
        </w:rPr>
        <w:t>звезды), который примерно в 20 минутах езды от международного аэропорта.</w:t>
      </w:r>
    </w:p>
    <w:p w:rsidR="000415CF" w:rsidRDefault="000415CF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/>
          <w:sz w:val="20"/>
          <w:szCs w:val="20"/>
        </w:rPr>
      </w:pPr>
    </w:p>
    <w:p w:rsidR="000415CF" w:rsidRDefault="000415CF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Официальное место игры в отеле </w:t>
      </w:r>
      <w:r w:rsidRPr="008D0062">
        <w:rPr>
          <w:rFonts w:ascii="Times New Roman" w:hAnsi="Times New Roman"/>
          <w:sz w:val="20"/>
          <w:szCs w:val="20"/>
        </w:rPr>
        <w:t>Lotus Pang Suan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0062">
        <w:rPr>
          <w:rFonts w:ascii="Times New Roman" w:hAnsi="Times New Roman"/>
          <w:sz w:val="20"/>
          <w:szCs w:val="20"/>
        </w:rPr>
        <w:t>Kaew</w:t>
      </w:r>
      <w:r>
        <w:rPr>
          <w:rFonts w:ascii="Times New Roman" w:hAnsi="Times New Roman"/>
          <w:sz w:val="20"/>
          <w:szCs w:val="20"/>
        </w:rPr>
        <w:t>, который является официальным отелем.</w:t>
      </w:r>
    </w:p>
    <w:p w:rsidR="000415CF" w:rsidRDefault="000415CF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повышенном спросе и принятии поздних регистраций, ОК предложит дополнительные отели похожего уровня.</w:t>
      </w:r>
    </w:p>
    <w:p w:rsidR="000415CF" w:rsidRDefault="000415CF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/>
          <w:sz w:val="20"/>
          <w:szCs w:val="20"/>
        </w:rPr>
      </w:pPr>
    </w:p>
    <w:p w:rsidR="000415CF" w:rsidRDefault="000415CF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Официальным</w:t>
      </w:r>
      <w:r w:rsidRPr="000A210F">
        <w:rPr>
          <w:rFonts w:ascii="Times New Roman" w:hAnsi="Times New Roman"/>
          <w:sz w:val="20"/>
          <w:szCs w:val="20"/>
        </w:rPr>
        <w:t xml:space="preserve"> игрокам</w:t>
      </w:r>
      <w:r>
        <w:rPr>
          <w:rFonts w:ascii="Times New Roman" w:hAnsi="Times New Roman"/>
          <w:sz w:val="20"/>
          <w:szCs w:val="20"/>
        </w:rPr>
        <w:t xml:space="preserve">, игрокам </w:t>
      </w:r>
      <w:r w:rsidRPr="000A210F">
        <w:rPr>
          <w:rFonts w:ascii="Times New Roman" w:hAnsi="Times New Roman"/>
          <w:sz w:val="20"/>
          <w:szCs w:val="20"/>
        </w:rPr>
        <w:t xml:space="preserve">предлагается бесплатно размещение с полным питанием </w:t>
      </w:r>
      <w:r>
        <w:rPr>
          <w:rFonts w:ascii="Times New Roman" w:hAnsi="Times New Roman"/>
          <w:sz w:val="20"/>
          <w:szCs w:val="20"/>
        </w:rPr>
        <w:t xml:space="preserve">начиная </w:t>
      </w:r>
      <w:r w:rsidRPr="000A210F">
        <w:rPr>
          <w:rFonts w:ascii="Times New Roman" w:hAnsi="Times New Roman"/>
          <w:sz w:val="20"/>
          <w:szCs w:val="20"/>
        </w:rPr>
        <w:t xml:space="preserve">с </w:t>
      </w:r>
      <w:r>
        <w:rPr>
          <w:rFonts w:ascii="Times New Roman" w:hAnsi="Times New Roman"/>
          <w:sz w:val="20"/>
          <w:szCs w:val="20"/>
        </w:rPr>
        <w:t>31 марта (приезд, обед) по 10</w:t>
      </w:r>
      <w:r w:rsidRPr="000A210F">
        <w:rPr>
          <w:rFonts w:ascii="Times New Roman" w:hAnsi="Times New Roman"/>
          <w:sz w:val="20"/>
          <w:szCs w:val="20"/>
        </w:rPr>
        <w:t xml:space="preserve"> апреля </w:t>
      </w:r>
      <w:r>
        <w:rPr>
          <w:rFonts w:ascii="Times New Roman" w:hAnsi="Times New Roman"/>
          <w:sz w:val="20"/>
          <w:szCs w:val="20"/>
        </w:rPr>
        <w:t>(отъезд, завтрак).</w:t>
      </w:r>
      <w:r w:rsidRPr="000A21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 w:rsidRPr="000A210F">
        <w:rPr>
          <w:rFonts w:ascii="Times New Roman" w:hAnsi="Times New Roman"/>
          <w:sz w:val="20"/>
          <w:szCs w:val="20"/>
        </w:rPr>
        <w:t xml:space="preserve">се остальные дни будут оплачиваться по полной ставке отеля </w:t>
      </w:r>
      <w:r>
        <w:rPr>
          <w:rFonts w:ascii="Times New Roman" w:hAnsi="Times New Roman"/>
          <w:sz w:val="20"/>
          <w:szCs w:val="20"/>
        </w:rPr>
        <w:t xml:space="preserve">согласно наличию. </w:t>
      </w:r>
    </w:p>
    <w:tbl>
      <w:tblPr>
        <w:tblW w:w="1048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10222"/>
      </w:tblGrid>
      <w:tr w:rsidR="000415CF" w:rsidRPr="000A210F" w:rsidTr="0044436C">
        <w:trPr>
          <w:trHeight w:val="461"/>
        </w:trPr>
        <w:tc>
          <w:tcPr>
            <w:tcW w:w="10482" w:type="dxa"/>
            <w:gridSpan w:val="2"/>
            <w:vAlign w:val="bottom"/>
          </w:tcPr>
          <w:p w:rsidR="000415CF" w:rsidRPr="000A210F" w:rsidRDefault="00041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0A210F">
              <w:rPr>
                <w:rFonts w:ascii="Times New Roman" w:hAnsi="Times New Roman"/>
                <w:sz w:val="20"/>
                <w:szCs w:val="20"/>
              </w:rPr>
              <w:t xml:space="preserve"> Расценки на отел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0A210F">
              <w:rPr>
                <w:rFonts w:ascii="Times New Roman" w:hAnsi="Times New Roman"/>
                <w:sz w:val="20"/>
                <w:szCs w:val="20"/>
              </w:rPr>
              <w:t xml:space="preserve"> для дополнительных игроков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10F">
              <w:rPr>
                <w:rFonts w:ascii="Times New Roman" w:hAnsi="Times New Roman"/>
                <w:sz w:val="20"/>
                <w:szCs w:val="20"/>
              </w:rPr>
              <w:t xml:space="preserve"> сопровождающих персон: </w:t>
            </w:r>
          </w:p>
        </w:tc>
      </w:tr>
      <w:tr w:rsidR="00EE6989" w:rsidRPr="000A210F" w:rsidTr="0044436C">
        <w:trPr>
          <w:trHeight w:val="443"/>
        </w:trPr>
        <w:tc>
          <w:tcPr>
            <w:tcW w:w="260" w:type="dxa"/>
            <w:vAlign w:val="bottom"/>
          </w:tcPr>
          <w:p w:rsidR="00EE6989" w:rsidRPr="000A210F" w:rsidRDefault="00EE69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2" w:type="dxa"/>
            <w:vAlign w:val="bottom"/>
          </w:tcPr>
          <w:tbl>
            <w:tblPr>
              <w:tblW w:w="1007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27"/>
              <w:gridCol w:w="4253"/>
              <w:gridCol w:w="4394"/>
            </w:tblGrid>
            <w:tr w:rsidR="000415CF" w:rsidRPr="00ED3E04" w:rsidTr="00A34191">
              <w:trPr>
                <w:trHeight w:hRule="exact" w:val="216"/>
              </w:trPr>
              <w:tc>
                <w:tcPr>
                  <w:tcW w:w="14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415CF" w:rsidRPr="00A34191" w:rsidRDefault="000415CF" w:rsidP="00D12F8F">
                  <w:pPr>
                    <w:ind w:left="28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415CF" w:rsidRPr="00A34191" w:rsidRDefault="0044436C" w:rsidP="00D12F8F">
                  <w:pPr>
                    <w:pStyle w:val="TableParagraph"/>
                    <w:spacing w:line="201" w:lineRule="exact"/>
                    <w:ind w:left="284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</w:pPr>
                  <w:r w:rsidRPr="00EB17B6">
                    <w:rPr>
                      <w:rFonts w:ascii="Times New Roman" w:eastAsiaTheme="minorHAnsi" w:hAnsi="Times New Roman"/>
                      <w:sz w:val="20"/>
                      <w:szCs w:val="20"/>
                      <w:lang w:val="ru-RU"/>
                    </w:rPr>
                    <w:t>Двухместный/трехместный</w:t>
                  </w:r>
                </w:p>
              </w:tc>
              <w:tc>
                <w:tcPr>
                  <w:tcW w:w="43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415CF" w:rsidRPr="00A34191" w:rsidRDefault="0044436C" w:rsidP="00D12F8F">
                  <w:pPr>
                    <w:pStyle w:val="TableParagraph"/>
                    <w:spacing w:line="201" w:lineRule="exact"/>
                    <w:ind w:left="284" w:right="2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</w:pPr>
                  <w:r w:rsidRPr="00EB17B6">
                    <w:rPr>
                      <w:rFonts w:ascii="Times New Roman" w:eastAsiaTheme="minorHAnsi" w:hAnsi="Times New Roman"/>
                      <w:sz w:val="20"/>
                      <w:szCs w:val="20"/>
                      <w:lang w:val="ru-RU"/>
                    </w:rPr>
                    <w:t>Одноместный</w:t>
                  </w:r>
                </w:p>
              </w:tc>
            </w:tr>
            <w:tr w:rsidR="000415CF" w:rsidRPr="0044436C" w:rsidTr="00A34191">
              <w:trPr>
                <w:trHeight w:hRule="exact" w:val="218"/>
              </w:trPr>
              <w:tc>
                <w:tcPr>
                  <w:tcW w:w="14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415CF" w:rsidRPr="00A34191" w:rsidRDefault="0044436C" w:rsidP="00D12F8F">
                  <w:pPr>
                    <w:pStyle w:val="TableParagraph"/>
                    <w:spacing w:line="201" w:lineRule="exact"/>
                    <w:ind w:left="284"/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</w:pPr>
                  <w:r w:rsidRPr="00EB17B6">
                    <w:rPr>
                      <w:rFonts w:ascii="Times New Roman" w:eastAsiaTheme="minorHAnsi" w:hAnsi="Times New Roman"/>
                      <w:sz w:val="20"/>
                      <w:szCs w:val="20"/>
                      <w:lang w:val="ru-RU"/>
                    </w:rPr>
                    <w:t>Стандарт</w:t>
                  </w:r>
                </w:p>
              </w:tc>
              <w:tc>
                <w:tcPr>
                  <w:tcW w:w="42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415CF" w:rsidRPr="00A34191" w:rsidRDefault="000415CF" w:rsidP="0044436C">
                  <w:pPr>
                    <w:pStyle w:val="TableParagraph"/>
                    <w:spacing w:line="201" w:lineRule="exact"/>
                    <w:ind w:left="284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B17B6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val="ru-RU"/>
                    </w:rPr>
                    <w:t>75</w:t>
                  </w:r>
                  <w:r w:rsidR="0044436C" w:rsidRPr="00EB17B6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val="ru-RU"/>
                    </w:rPr>
                    <w:t>$ за человека в ночь с полным питанием</w:t>
                  </w:r>
                </w:p>
              </w:tc>
              <w:tc>
                <w:tcPr>
                  <w:tcW w:w="43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415CF" w:rsidRPr="00A34191" w:rsidRDefault="0044436C" w:rsidP="00D12F8F">
                  <w:pPr>
                    <w:pStyle w:val="TableParagraph"/>
                    <w:spacing w:line="201" w:lineRule="exact"/>
                    <w:ind w:left="284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B17B6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val="ru-RU"/>
                    </w:rPr>
                    <w:t>150$ за человека в ночь с полным питанием</w:t>
                  </w:r>
                </w:p>
              </w:tc>
            </w:tr>
            <w:tr w:rsidR="000415CF" w:rsidRPr="0044436C" w:rsidTr="00A34191">
              <w:trPr>
                <w:trHeight w:hRule="exact" w:val="216"/>
              </w:trPr>
              <w:tc>
                <w:tcPr>
                  <w:tcW w:w="14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415CF" w:rsidRPr="00A34191" w:rsidRDefault="0044436C" w:rsidP="00D12F8F">
                  <w:pPr>
                    <w:pStyle w:val="TableParagraph"/>
                    <w:spacing w:line="201" w:lineRule="exact"/>
                    <w:ind w:left="284"/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</w:pPr>
                  <w:r w:rsidRPr="00EB17B6">
                    <w:rPr>
                      <w:rFonts w:ascii="Times New Roman" w:eastAsiaTheme="minorHAnsi" w:hAnsi="Times New Roman"/>
                      <w:sz w:val="20"/>
                      <w:szCs w:val="20"/>
                      <w:lang w:val="ru-RU"/>
                    </w:rPr>
                    <w:t>Улучшенный</w:t>
                  </w:r>
                </w:p>
              </w:tc>
              <w:tc>
                <w:tcPr>
                  <w:tcW w:w="42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415CF" w:rsidRPr="00A34191" w:rsidRDefault="00A34191" w:rsidP="00D12F8F">
                  <w:pPr>
                    <w:pStyle w:val="TableParagraph"/>
                    <w:spacing w:line="201" w:lineRule="exact"/>
                    <w:ind w:left="284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B17B6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val="ru-RU"/>
                    </w:rPr>
                    <w:t>85$ за человека в ночь с полным питанием</w:t>
                  </w:r>
                </w:p>
              </w:tc>
              <w:tc>
                <w:tcPr>
                  <w:tcW w:w="43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415CF" w:rsidRPr="00A34191" w:rsidRDefault="0044436C" w:rsidP="00D12F8F">
                  <w:pPr>
                    <w:pStyle w:val="TableParagraph"/>
                    <w:spacing w:line="201" w:lineRule="exact"/>
                    <w:ind w:left="284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B17B6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val="ru-RU"/>
                    </w:rPr>
                    <w:t>170$ за человека в ночь с полным питанием</w:t>
                  </w:r>
                </w:p>
              </w:tc>
            </w:tr>
            <w:tr w:rsidR="000415CF" w:rsidRPr="00A34191" w:rsidTr="00A34191">
              <w:trPr>
                <w:trHeight w:hRule="exact" w:val="218"/>
              </w:trPr>
              <w:tc>
                <w:tcPr>
                  <w:tcW w:w="142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415CF" w:rsidRPr="00A34191" w:rsidRDefault="0044436C" w:rsidP="00D12F8F">
                  <w:pPr>
                    <w:pStyle w:val="TableParagraph"/>
                    <w:spacing w:line="201" w:lineRule="exact"/>
                    <w:ind w:left="284"/>
                    <w:rPr>
                      <w:rFonts w:ascii="Times New Roman" w:eastAsia="Times New Roman" w:hAnsi="Times New Roman"/>
                      <w:sz w:val="20"/>
                      <w:szCs w:val="20"/>
                      <w:lang w:val="ru-RU"/>
                    </w:rPr>
                  </w:pPr>
                  <w:r w:rsidRPr="00EB17B6">
                    <w:rPr>
                      <w:rFonts w:ascii="Times New Roman" w:eastAsiaTheme="minorHAnsi" w:hAnsi="Times New Roman"/>
                      <w:sz w:val="20"/>
                      <w:szCs w:val="20"/>
                      <w:lang w:val="ru-RU"/>
                    </w:rPr>
                    <w:t>Бизнес</w:t>
                  </w:r>
                </w:p>
              </w:tc>
              <w:tc>
                <w:tcPr>
                  <w:tcW w:w="42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415CF" w:rsidRPr="00A34191" w:rsidRDefault="00A34191" w:rsidP="00D12F8F">
                  <w:pPr>
                    <w:pStyle w:val="TableParagraph"/>
                    <w:spacing w:line="201" w:lineRule="exact"/>
                    <w:ind w:left="284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B17B6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val="ru-RU"/>
                    </w:rPr>
                    <w:t>120$ за человека в ночь с полным питанием</w:t>
                  </w:r>
                </w:p>
              </w:tc>
              <w:tc>
                <w:tcPr>
                  <w:tcW w:w="43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0415CF" w:rsidRPr="00A34191" w:rsidRDefault="00A34191" w:rsidP="00D12F8F">
                  <w:pPr>
                    <w:pStyle w:val="TableParagraph"/>
                    <w:spacing w:line="201" w:lineRule="exact"/>
                    <w:ind w:left="284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EB17B6">
                    <w:rPr>
                      <w:rFonts w:ascii="Times New Roman" w:eastAsiaTheme="minorHAnsi" w:hAnsi="Times New Roman"/>
                      <w:color w:val="000000" w:themeColor="text1"/>
                      <w:sz w:val="20"/>
                      <w:szCs w:val="20"/>
                      <w:lang w:val="ru-RU"/>
                    </w:rPr>
                    <w:t>240$ за человека в ночь с полным питанием</w:t>
                  </w:r>
                </w:p>
              </w:tc>
            </w:tr>
          </w:tbl>
          <w:p w:rsidR="000415CF" w:rsidRDefault="000415CF" w:rsidP="00CF52B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0"/>
                <w:szCs w:val="20"/>
              </w:rPr>
            </w:pPr>
          </w:p>
          <w:p w:rsidR="00EE6989" w:rsidRPr="000A210F" w:rsidRDefault="00A34191" w:rsidP="00A341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Каждая делегация должна распределить своих участников по равной пропорции двухместных и трехместных номеров. </w:t>
            </w:r>
            <w:r w:rsidRPr="000A210F">
              <w:rPr>
                <w:rFonts w:ascii="Times New Roman" w:hAnsi="Times New Roman"/>
                <w:sz w:val="20"/>
                <w:szCs w:val="20"/>
              </w:rPr>
              <w:t>Если необходимо, финальное распределение номеров отеля будет решено Организационным Комитетом.</w:t>
            </w:r>
          </w:p>
        </w:tc>
      </w:tr>
    </w:tbl>
    <w:p w:rsidR="00EE6989" w:rsidRPr="000A210F" w:rsidRDefault="00EE6989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0"/>
          <w:szCs w:val="20"/>
        </w:rPr>
      </w:pPr>
    </w:p>
    <w:p w:rsidR="00EE6989" w:rsidRPr="000A210F" w:rsidRDefault="00CF52B0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/>
          <w:sz w:val="20"/>
          <w:szCs w:val="20"/>
        </w:rPr>
      </w:pPr>
      <w:r w:rsidRPr="000A210F">
        <w:rPr>
          <w:rFonts w:ascii="Times New Roman" w:hAnsi="Times New Roman"/>
          <w:b/>
          <w:bCs/>
          <w:sz w:val="20"/>
          <w:szCs w:val="20"/>
        </w:rPr>
        <w:t>Техническое положение</w:t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0"/>
          <w:szCs w:val="20"/>
        </w:rPr>
      </w:pPr>
    </w:p>
    <w:p w:rsidR="00CF52B0" w:rsidRDefault="00AC01C7" w:rsidP="00AC01C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CF52B0" w:rsidRPr="000A210F">
        <w:rPr>
          <w:rFonts w:ascii="Times New Roman" w:hAnsi="Times New Roman"/>
          <w:sz w:val="20"/>
          <w:szCs w:val="20"/>
        </w:rPr>
        <w:t>Турнир будет проходить по швейцарской системе в 9 туров. (Если недостаточно игроков, организаторы имеют право объединить секции</w:t>
      </w:r>
      <w:r>
        <w:rPr>
          <w:rFonts w:ascii="Times New Roman" w:hAnsi="Times New Roman"/>
          <w:sz w:val="20"/>
          <w:szCs w:val="20"/>
        </w:rPr>
        <w:t xml:space="preserve"> согласно правилам ФИДЕ для квалификации на прямые нормы</w:t>
      </w:r>
      <w:r w:rsidR="00CF52B0" w:rsidRPr="000A210F">
        <w:rPr>
          <w:rFonts w:ascii="Times New Roman" w:hAnsi="Times New Roman"/>
          <w:sz w:val="20"/>
          <w:szCs w:val="20"/>
        </w:rPr>
        <w:t xml:space="preserve">).  </w:t>
      </w:r>
    </w:p>
    <w:p w:rsidR="00A01719" w:rsidRPr="00D44B2C" w:rsidRDefault="00AC01C7" w:rsidP="00AC01C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A01719">
        <w:rPr>
          <w:rFonts w:ascii="Times New Roman" w:hAnsi="Times New Roman"/>
          <w:sz w:val="20"/>
          <w:szCs w:val="20"/>
        </w:rPr>
        <w:t>Контроль времени будет 90 минут на партию с добавлением 30 секунд за ход начиная с первого хода.</w:t>
      </w:r>
    </w:p>
    <w:p w:rsidR="00EE6989" w:rsidRDefault="00EE6989" w:rsidP="00AC01C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  <w:r w:rsidRPr="000A210F">
        <w:rPr>
          <w:rFonts w:ascii="Times New Roman" w:hAnsi="Times New Roman"/>
          <w:sz w:val="20"/>
          <w:szCs w:val="20"/>
        </w:rPr>
        <w:t>2</w:t>
      </w:r>
      <w:r w:rsidR="00AC01C7">
        <w:rPr>
          <w:rFonts w:ascii="Times New Roman" w:hAnsi="Times New Roman"/>
          <w:sz w:val="20"/>
          <w:szCs w:val="20"/>
        </w:rPr>
        <w:t>.1</w:t>
      </w:r>
      <w:r w:rsidRPr="000A210F">
        <w:rPr>
          <w:rFonts w:ascii="Times New Roman" w:hAnsi="Times New Roman"/>
          <w:sz w:val="20"/>
          <w:szCs w:val="20"/>
        </w:rPr>
        <w:t>.</w:t>
      </w:r>
      <w:r w:rsidRPr="000A210F">
        <w:rPr>
          <w:rFonts w:ascii="Times New Roman" w:hAnsi="Times New Roman"/>
          <w:sz w:val="20"/>
          <w:szCs w:val="20"/>
          <w:lang w:val="en-US"/>
        </w:rPr>
        <w:t>a</w:t>
      </w:r>
      <w:r w:rsidRPr="000A210F">
        <w:rPr>
          <w:rFonts w:ascii="Times New Roman" w:hAnsi="Times New Roman"/>
          <w:sz w:val="20"/>
          <w:szCs w:val="20"/>
        </w:rPr>
        <w:t xml:space="preserve">. </w:t>
      </w:r>
      <w:r w:rsidR="00CF52B0" w:rsidRPr="000A210F">
        <w:rPr>
          <w:rFonts w:ascii="Times New Roman" w:hAnsi="Times New Roman"/>
          <w:sz w:val="20"/>
          <w:szCs w:val="20"/>
        </w:rPr>
        <w:t xml:space="preserve">Контроль времени на блиц </w:t>
      </w:r>
      <w:r w:rsidRPr="000A210F">
        <w:rPr>
          <w:rFonts w:ascii="Times New Roman" w:hAnsi="Times New Roman"/>
          <w:sz w:val="20"/>
          <w:szCs w:val="20"/>
        </w:rPr>
        <w:t xml:space="preserve">3’2” </w:t>
      </w:r>
      <w:r w:rsidR="000C6BF7">
        <w:rPr>
          <w:rFonts w:ascii="Times New Roman" w:hAnsi="Times New Roman"/>
          <w:sz w:val="20"/>
          <w:szCs w:val="20"/>
        </w:rPr>
        <w:t xml:space="preserve">и </w:t>
      </w:r>
      <w:r w:rsidR="00AC01C7">
        <w:rPr>
          <w:rFonts w:ascii="Times New Roman" w:hAnsi="Times New Roman"/>
          <w:sz w:val="20"/>
          <w:szCs w:val="20"/>
        </w:rPr>
        <w:t>11</w:t>
      </w:r>
      <w:r w:rsidR="00CF52B0" w:rsidRPr="000A210F">
        <w:rPr>
          <w:rFonts w:ascii="Times New Roman" w:hAnsi="Times New Roman"/>
          <w:sz w:val="20"/>
          <w:szCs w:val="20"/>
        </w:rPr>
        <w:t xml:space="preserve"> туров</w:t>
      </w:r>
      <w:r w:rsidR="000C6BF7">
        <w:rPr>
          <w:rFonts w:ascii="Times New Roman" w:hAnsi="Times New Roman"/>
          <w:sz w:val="20"/>
          <w:szCs w:val="20"/>
        </w:rPr>
        <w:t xml:space="preserve">. </w:t>
      </w:r>
    </w:p>
    <w:p w:rsidR="00EE6989" w:rsidRPr="000A210F" w:rsidRDefault="00AC01C7" w:rsidP="00AC01C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</w:t>
      </w:r>
      <w:r w:rsidR="00EE6989" w:rsidRPr="000A210F">
        <w:rPr>
          <w:rFonts w:ascii="Times New Roman" w:hAnsi="Times New Roman"/>
          <w:sz w:val="20"/>
          <w:szCs w:val="20"/>
        </w:rPr>
        <w:t>.</w:t>
      </w:r>
      <w:r w:rsidR="00EE6989" w:rsidRPr="000A210F">
        <w:rPr>
          <w:rFonts w:ascii="Times New Roman" w:hAnsi="Times New Roman"/>
          <w:sz w:val="20"/>
          <w:szCs w:val="20"/>
          <w:lang w:val="en-US"/>
        </w:rPr>
        <w:t>b</w:t>
      </w:r>
      <w:r w:rsidR="00EE6989" w:rsidRPr="000A210F">
        <w:rPr>
          <w:rFonts w:ascii="Times New Roman" w:hAnsi="Times New Roman"/>
          <w:sz w:val="20"/>
          <w:szCs w:val="20"/>
        </w:rPr>
        <w:t xml:space="preserve">. </w:t>
      </w:r>
      <w:r w:rsidR="00CF52B0" w:rsidRPr="000A210F">
        <w:rPr>
          <w:rFonts w:ascii="Times New Roman" w:hAnsi="Times New Roman"/>
          <w:sz w:val="20"/>
          <w:szCs w:val="20"/>
        </w:rPr>
        <w:t xml:space="preserve">Контроль времени на  рапид </w:t>
      </w:r>
      <w:r w:rsidR="00EE6989" w:rsidRPr="000A210F">
        <w:rPr>
          <w:rFonts w:ascii="Times New Roman" w:hAnsi="Times New Roman"/>
          <w:sz w:val="20"/>
          <w:szCs w:val="20"/>
        </w:rPr>
        <w:t xml:space="preserve">15’10” </w:t>
      </w:r>
      <w:r w:rsidR="00CF52B0" w:rsidRPr="000A210F">
        <w:rPr>
          <w:rFonts w:ascii="Times New Roman" w:hAnsi="Times New Roman"/>
          <w:sz w:val="20"/>
          <w:szCs w:val="20"/>
        </w:rPr>
        <w:t>и 7 туров</w:t>
      </w:r>
      <w:r w:rsidR="000C6BF7">
        <w:rPr>
          <w:rFonts w:ascii="Times New Roman" w:hAnsi="Times New Roman"/>
          <w:sz w:val="20"/>
          <w:szCs w:val="20"/>
        </w:rPr>
        <w:t xml:space="preserve">. </w:t>
      </w:r>
    </w:p>
    <w:p w:rsidR="00CF52B0" w:rsidRPr="000A210F" w:rsidRDefault="00CF52B0" w:rsidP="00CF52B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8"/>
        <w:jc w:val="both"/>
        <w:rPr>
          <w:rFonts w:ascii="Times New Roman" w:hAnsi="Times New Roman"/>
          <w:sz w:val="20"/>
          <w:szCs w:val="20"/>
        </w:rPr>
      </w:pPr>
    </w:p>
    <w:p w:rsidR="00EE6989" w:rsidRPr="00AC01C7" w:rsidRDefault="00AC01C7" w:rsidP="00AC01C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40"/>
        <w:jc w:val="both"/>
        <w:rPr>
          <w:rFonts w:ascii="Times New Roman" w:hAnsi="Times New Roman"/>
          <w:sz w:val="20"/>
          <w:szCs w:val="20"/>
        </w:rPr>
      </w:pPr>
      <w:bookmarkStart w:id="1" w:name="page3"/>
      <w:bookmarkEnd w:id="1"/>
      <w:r>
        <w:rPr>
          <w:rFonts w:ascii="Times New Roman" w:hAnsi="Times New Roman"/>
          <w:sz w:val="20"/>
          <w:szCs w:val="20"/>
        </w:rPr>
        <w:t xml:space="preserve">3. </w:t>
      </w:r>
      <w:r w:rsidR="00CF52B0" w:rsidRPr="000A210F">
        <w:rPr>
          <w:rFonts w:ascii="Times New Roman" w:hAnsi="Times New Roman"/>
          <w:sz w:val="20"/>
          <w:szCs w:val="20"/>
        </w:rPr>
        <w:t>Тай-брейк:</w:t>
      </w:r>
      <w:r w:rsidR="00EE6989" w:rsidRPr="000A210F">
        <w:rPr>
          <w:rFonts w:ascii="Times New Roman" w:hAnsi="Times New Roman"/>
          <w:sz w:val="20"/>
          <w:szCs w:val="20"/>
        </w:rPr>
        <w:t xml:space="preserve"> </w:t>
      </w:r>
      <w:r w:rsidR="00FF2C92" w:rsidRPr="000A210F">
        <w:rPr>
          <w:rFonts w:ascii="Times New Roman" w:hAnsi="Times New Roman"/>
          <w:sz w:val="20"/>
          <w:szCs w:val="20"/>
        </w:rPr>
        <w:t>Финальное место участников определяется по количеству набранных очков. Тай</w:t>
      </w:r>
      <w:r w:rsidR="00FF2C92" w:rsidRPr="00AC01C7">
        <w:rPr>
          <w:rFonts w:ascii="Times New Roman" w:hAnsi="Times New Roman"/>
          <w:sz w:val="20"/>
          <w:szCs w:val="20"/>
        </w:rPr>
        <w:t>-</w:t>
      </w:r>
      <w:r w:rsidR="00FF2C92" w:rsidRPr="000A210F">
        <w:rPr>
          <w:rFonts w:ascii="Times New Roman" w:hAnsi="Times New Roman"/>
          <w:sz w:val="20"/>
          <w:szCs w:val="20"/>
        </w:rPr>
        <w:t>брейк</w:t>
      </w:r>
      <w:r w:rsidR="00FF2C92" w:rsidRPr="00AC01C7">
        <w:rPr>
          <w:rFonts w:ascii="Times New Roman" w:hAnsi="Times New Roman"/>
          <w:sz w:val="20"/>
          <w:szCs w:val="20"/>
        </w:rPr>
        <w:t xml:space="preserve"> </w:t>
      </w:r>
      <w:r w:rsidR="00FF2C92" w:rsidRPr="000A210F">
        <w:rPr>
          <w:rFonts w:ascii="Times New Roman" w:hAnsi="Times New Roman"/>
          <w:sz w:val="20"/>
          <w:szCs w:val="20"/>
        </w:rPr>
        <w:t>будет</w:t>
      </w:r>
      <w:r w:rsidR="00FF2C92" w:rsidRPr="00AC01C7">
        <w:rPr>
          <w:rFonts w:ascii="Times New Roman" w:hAnsi="Times New Roman"/>
          <w:sz w:val="20"/>
          <w:szCs w:val="20"/>
        </w:rPr>
        <w:t xml:space="preserve"> </w:t>
      </w:r>
      <w:r w:rsidR="00FF2C92" w:rsidRPr="000A210F">
        <w:rPr>
          <w:rFonts w:ascii="Times New Roman" w:hAnsi="Times New Roman"/>
          <w:sz w:val="20"/>
          <w:szCs w:val="20"/>
        </w:rPr>
        <w:t>решать</w:t>
      </w:r>
      <w:r w:rsidR="00FF2C92" w:rsidRPr="00AC01C7">
        <w:rPr>
          <w:rFonts w:ascii="Times New Roman" w:hAnsi="Times New Roman"/>
          <w:sz w:val="20"/>
          <w:szCs w:val="20"/>
        </w:rPr>
        <w:t xml:space="preserve"> </w:t>
      </w:r>
      <w:r w:rsidR="00FF2C92" w:rsidRPr="000A210F">
        <w:rPr>
          <w:rFonts w:ascii="Times New Roman" w:hAnsi="Times New Roman"/>
          <w:sz w:val="20"/>
          <w:szCs w:val="20"/>
        </w:rPr>
        <w:t>в</w:t>
      </w:r>
      <w:r w:rsidR="00FF2C92" w:rsidRPr="00AC01C7">
        <w:rPr>
          <w:rFonts w:ascii="Times New Roman" w:hAnsi="Times New Roman"/>
          <w:sz w:val="20"/>
          <w:szCs w:val="20"/>
        </w:rPr>
        <w:t xml:space="preserve"> </w:t>
      </w:r>
      <w:r w:rsidR="00FF2C92" w:rsidRPr="000A210F">
        <w:rPr>
          <w:rFonts w:ascii="Times New Roman" w:hAnsi="Times New Roman"/>
          <w:sz w:val="20"/>
          <w:szCs w:val="20"/>
        </w:rPr>
        <w:t>следующем</w:t>
      </w:r>
      <w:r w:rsidR="00FF2C92" w:rsidRPr="00AC01C7">
        <w:rPr>
          <w:rFonts w:ascii="Times New Roman" w:hAnsi="Times New Roman"/>
          <w:sz w:val="20"/>
          <w:szCs w:val="20"/>
        </w:rPr>
        <w:t xml:space="preserve"> </w:t>
      </w:r>
      <w:r w:rsidR="00FF2C92" w:rsidRPr="000A210F">
        <w:rPr>
          <w:rFonts w:ascii="Times New Roman" w:hAnsi="Times New Roman"/>
          <w:sz w:val="20"/>
          <w:szCs w:val="20"/>
        </w:rPr>
        <w:t>порядке</w:t>
      </w:r>
      <w:r w:rsidR="00FF2C92" w:rsidRPr="00AC01C7">
        <w:rPr>
          <w:rFonts w:ascii="Times New Roman" w:hAnsi="Times New Roman"/>
          <w:sz w:val="20"/>
          <w:szCs w:val="20"/>
        </w:rPr>
        <w:t>:</w:t>
      </w:r>
      <w:r w:rsidR="00EE6989" w:rsidRPr="00AC01C7">
        <w:rPr>
          <w:rFonts w:ascii="Times New Roman" w:hAnsi="Times New Roman"/>
          <w:sz w:val="20"/>
          <w:szCs w:val="20"/>
        </w:rPr>
        <w:t xml:space="preserve"> </w:t>
      </w:r>
    </w:p>
    <w:p w:rsidR="00EE6989" w:rsidRPr="00AC01C7" w:rsidRDefault="00EE69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EE6989" w:rsidRPr="00AC01C7" w:rsidRDefault="00EE698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8"/>
        <w:jc w:val="both"/>
        <w:rPr>
          <w:rFonts w:ascii="Times New Roman" w:hAnsi="Times New Roman"/>
          <w:sz w:val="20"/>
          <w:szCs w:val="20"/>
        </w:rPr>
      </w:pPr>
      <w:r w:rsidRPr="000A210F">
        <w:rPr>
          <w:rFonts w:ascii="Times New Roman" w:hAnsi="Times New Roman"/>
          <w:sz w:val="20"/>
          <w:szCs w:val="20"/>
          <w:lang w:val="en-US"/>
        </w:rPr>
        <w:t>a</w:t>
      </w:r>
      <w:r w:rsidRPr="00AC01C7">
        <w:rPr>
          <w:rFonts w:ascii="Times New Roman" w:hAnsi="Times New Roman"/>
          <w:sz w:val="20"/>
          <w:szCs w:val="20"/>
        </w:rPr>
        <w:t xml:space="preserve">/ </w:t>
      </w:r>
      <w:r w:rsidR="00FF2C92" w:rsidRPr="000A210F">
        <w:rPr>
          <w:rFonts w:ascii="Times New Roman" w:hAnsi="Times New Roman"/>
          <w:sz w:val="20"/>
          <w:szCs w:val="20"/>
        </w:rPr>
        <w:t>Личная встреча</w:t>
      </w:r>
      <w:r w:rsidRPr="00AC01C7">
        <w:rPr>
          <w:rFonts w:ascii="Times New Roman" w:hAnsi="Times New Roman"/>
          <w:sz w:val="20"/>
          <w:szCs w:val="20"/>
        </w:rPr>
        <w:t xml:space="preserve"> </w:t>
      </w:r>
    </w:p>
    <w:p w:rsidR="00EE6989" w:rsidRPr="00AC01C7" w:rsidRDefault="00EE698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</w:rPr>
      </w:pPr>
    </w:p>
    <w:p w:rsidR="000C6BF7" w:rsidRDefault="00EE698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8" w:right="6820"/>
        <w:jc w:val="both"/>
        <w:rPr>
          <w:rFonts w:ascii="Times New Roman" w:hAnsi="Times New Roman"/>
          <w:sz w:val="20"/>
          <w:szCs w:val="20"/>
        </w:rPr>
      </w:pPr>
      <w:r w:rsidRPr="000A210F">
        <w:rPr>
          <w:rFonts w:ascii="Times New Roman" w:hAnsi="Times New Roman"/>
          <w:sz w:val="20"/>
          <w:szCs w:val="20"/>
          <w:lang w:val="en-US"/>
        </w:rPr>
        <w:t>b</w:t>
      </w:r>
      <w:r w:rsidRPr="000A210F">
        <w:rPr>
          <w:rFonts w:ascii="Times New Roman" w:hAnsi="Times New Roman"/>
          <w:sz w:val="20"/>
          <w:szCs w:val="20"/>
        </w:rPr>
        <w:t xml:space="preserve">/ </w:t>
      </w:r>
      <w:r w:rsidR="00FF2C92" w:rsidRPr="000A210F">
        <w:rPr>
          <w:rFonts w:ascii="Times New Roman" w:hAnsi="Times New Roman"/>
          <w:sz w:val="20"/>
          <w:szCs w:val="20"/>
        </w:rPr>
        <w:t xml:space="preserve">Большее количество побед </w:t>
      </w:r>
    </w:p>
    <w:p w:rsidR="00EE6989" w:rsidRPr="000A210F" w:rsidRDefault="00EE698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8" w:right="6820"/>
        <w:jc w:val="both"/>
        <w:rPr>
          <w:rFonts w:ascii="Times New Roman" w:hAnsi="Times New Roman"/>
          <w:sz w:val="20"/>
          <w:szCs w:val="20"/>
        </w:rPr>
      </w:pPr>
      <w:r w:rsidRPr="000A210F">
        <w:rPr>
          <w:rFonts w:ascii="Times New Roman" w:hAnsi="Times New Roman"/>
          <w:sz w:val="20"/>
          <w:szCs w:val="20"/>
          <w:lang w:val="en-US"/>
        </w:rPr>
        <w:t>c</w:t>
      </w:r>
      <w:r w:rsidRPr="000A210F">
        <w:rPr>
          <w:rFonts w:ascii="Times New Roman" w:hAnsi="Times New Roman"/>
          <w:sz w:val="20"/>
          <w:szCs w:val="20"/>
        </w:rPr>
        <w:t xml:space="preserve">/ </w:t>
      </w:r>
      <w:r w:rsidR="00FF2C92" w:rsidRPr="000A210F">
        <w:rPr>
          <w:rFonts w:ascii="Times New Roman" w:hAnsi="Times New Roman"/>
          <w:sz w:val="20"/>
          <w:szCs w:val="20"/>
        </w:rPr>
        <w:t>Бухгольц</w:t>
      </w:r>
      <w:r w:rsidRPr="000A210F">
        <w:rPr>
          <w:rFonts w:ascii="Times New Roman" w:hAnsi="Times New Roman"/>
          <w:sz w:val="20"/>
          <w:szCs w:val="20"/>
        </w:rPr>
        <w:t xml:space="preserve"> </w:t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0"/>
          <w:szCs w:val="20"/>
        </w:rPr>
      </w:pPr>
    </w:p>
    <w:p w:rsidR="00EE6989" w:rsidRPr="000A210F" w:rsidRDefault="00EE698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8"/>
        <w:jc w:val="both"/>
        <w:rPr>
          <w:rFonts w:ascii="Times New Roman" w:hAnsi="Times New Roman"/>
          <w:sz w:val="20"/>
          <w:szCs w:val="20"/>
        </w:rPr>
      </w:pPr>
      <w:r w:rsidRPr="000A210F">
        <w:rPr>
          <w:rFonts w:ascii="Times New Roman" w:hAnsi="Times New Roman"/>
          <w:sz w:val="20"/>
          <w:szCs w:val="20"/>
          <w:lang w:val="en-US"/>
        </w:rPr>
        <w:t>d</w:t>
      </w:r>
      <w:r w:rsidRPr="000A210F">
        <w:rPr>
          <w:rFonts w:ascii="Times New Roman" w:hAnsi="Times New Roman"/>
          <w:sz w:val="20"/>
          <w:szCs w:val="20"/>
        </w:rPr>
        <w:t xml:space="preserve">/ </w:t>
      </w:r>
      <w:r w:rsidR="00FF2C92" w:rsidRPr="000A210F">
        <w:rPr>
          <w:rFonts w:ascii="Times New Roman" w:hAnsi="Times New Roman"/>
          <w:sz w:val="20"/>
          <w:szCs w:val="20"/>
        </w:rPr>
        <w:t xml:space="preserve">Усеченный Бухгольц 1, 2, и т.д. </w:t>
      </w:r>
      <w:r w:rsidRPr="000A210F">
        <w:rPr>
          <w:rFonts w:ascii="Times New Roman" w:hAnsi="Times New Roman"/>
          <w:sz w:val="20"/>
          <w:szCs w:val="20"/>
        </w:rPr>
        <w:t xml:space="preserve"> </w:t>
      </w:r>
    </w:p>
    <w:p w:rsidR="00EE6989" w:rsidRDefault="00EE698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0"/>
          <w:szCs w:val="20"/>
        </w:rPr>
      </w:pPr>
    </w:p>
    <w:p w:rsidR="00AC01C7" w:rsidRDefault="00AC01C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если указанное выше не выявит победителя, игроки останутся поделившими для совместной победы.</w:t>
      </w:r>
    </w:p>
    <w:p w:rsidR="00AC01C7" w:rsidRDefault="00AC01C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0"/>
          <w:szCs w:val="20"/>
        </w:rPr>
      </w:pPr>
    </w:p>
    <w:p w:rsidR="00AC01C7" w:rsidRPr="000A210F" w:rsidRDefault="00AC01C7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0"/>
          <w:szCs w:val="20"/>
        </w:rPr>
      </w:pPr>
    </w:p>
    <w:p w:rsidR="00AC01C7" w:rsidRDefault="00AC01C7" w:rsidP="00AC01C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4. Континентальный Президент Азии после консультации с организующей федерацией номинирует технического делегата и главного судью, также как и необходимых помощников арбитров и других чиновников.</w:t>
      </w:r>
    </w:p>
    <w:p w:rsidR="00AC01C7" w:rsidRDefault="00AC01C7" w:rsidP="00AC01C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C01C7" w:rsidRDefault="00AC01C7" w:rsidP="00AC01C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EE6989" w:rsidRPr="000A210F" w:rsidRDefault="00FF2C92" w:rsidP="00AC01C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0A210F">
        <w:rPr>
          <w:rFonts w:ascii="Times New Roman" w:hAnsi="Times New Roman"/>
          <w:sz w:val="20"/>
          <w:szCs w:val="20"/>
        </w:rPr>
        <w:t>Расписание:</w:t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9"/>
        <w:gridCol w:w="2240"/>
        <w:gridCol w:w="4020"/>
        <w:gridCol w:w="30"/>
      </w:tblGrid>
      <w:tr w:rsidR="000C6BF7" w:rsidTr="000C6BF7">
        <w:trPr>
          <w:trHeight w:val="486"/>
        </w:trPr>
        <w:tc>
          <w:tcPr>
            <w:tcW w:w="2699" w:type="dxa"/>
            <w:vAlign w:val="center"/>
          </w:tcPr>
          <w:p w:rsidR="000C6BF7" w:rsidRPr="000C6BF7" w:rsidRDefault="00AC01C7" w:rsidP="00D5628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  <w:r w:rsidR="000C6BF7">
              <w:rPr>
                <w:rFonts w:ascii="Times New Roman" w:hAnsi="Times New Roman"/>
                <w:sz w:val="20"/>
                <w:szCs w:val="20"/>
              </w:rPr>
              <w:t>, 31 марта</w:t>
            </w:r>
          </w:p>
        </w:tc>
        <w:tc>
          <w:tcPr>
            <w:tcW w:w="2240" w:type="dxa"/>
            <w:vAlign w:val="center"/>
          </w:tcPr>
          <w:p w:rsidR="000C6BF7" w:rsidRPr="000C6BF7" w:rsidRDefault="000C6BF7" w:rsidP="00B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F7">
              <w:rPr>
                <w:rFonts w:ascii="Times New Roman" w:hAnsi="Times New Roman"/>
                <w:sz w:val="20"/>
                <w:szCs w:val="20"/>
              </w:rPr>
              <w:t>после 14:00</w:t>
            </w:r>
          </w:p>
        </w:tc>
        <w:tc>
          <w:tcPr>
            <w:tcW w:w="4020" w:type="dxa"/>
            <w:vAlign w:val="center"/>
          </w:tcPr>
          <w:p w:rsidR="000C6BF7" w:rsidRPr="000C6BF7" w:rsidRDefault="000C6BF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F7">
              <w:rPr>
                <w:rFonts w:ascii="Times New Roman" w:hAnsi="Times New Roman"/>
                <w:sz w:val="20"/>
                <w:szCs w:val="20"/>
              </w:rPr>
              <w:t>Прибытие</w:t>
            </w:r>
          </w:p>
        </w:tc>
        <w:tc>
          <w:tcPr>
            <w:tcW w:w="30" w:type="dxa"/>
            <w:vAlign w:val="bottom"/>
          </w:tcPr>
          <w:p w:rsidR="000C6BF7" w:rsidRDefault="000C6BF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C6BF7" w:rsidTr="00AC01C7">
        <w:trPr>
          <w:trHeight w:val="335"/>
        </w:trPr>
        <w:tc>
          <w:tcPr>
            <w:tcW w:w="2699" w:type="dxa"/>
            <w:vAlign w:val="center"/>
          </w:tcPr>
          <w:p w:rsidR="000C6BF7" w:rsidRPr="000C6BF7" w:rsidRDefault="000C6BF7" w:rsidP="00D56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0C6BF7" w:rsidRPr="000C6BF7" w:rsidRDefault="000C6BF7" w:rsidP="00A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C01C7">
              <w:rPr>
                <w:rFonts w:ascii="Times New Roman" w:hAnsi="Times New Roman"/>
                <w:sz w:val="20"/>
                <w:szCs w:val="20"/>
              </w:rPr>
              <w:t>1</w:t>
            </w:r>
            <w:r w:rsidRPr="000C6BF7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020" w:type="dxa"/>
            <w:vAlign w:val="center"/>
          </w:tcPr>
          <w:p w:rsidR="000C6BF7" w:rsidRPr="000C6BF7" w:rsidRDefault="000C6BF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F7">
              <w:rPr>
                <w:rFonts w:ascii="Times New Roman" w:hAnsi="Times New Roman"/>
                <w:sz w:val="20"/>
                <w:szCs w:val="20"/>
              </w:rPr>
              <w:t>Техническое собрание</w:t>
            </w:r>
          </w:p>
        </w:tc>
        <w:tc>
          <w:tcPr>
            <w:tcW w:w="30" w:type="dxa"/>
            <w:vAlign w:val="bottom"/>
          </w:tcPr>
          <w:p w:rsidR="000C6BF7" w:rsidRDefault="000C6BF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C6BF7" w:rsidTr="000C6BF7">
        <w:trPr>
          <w:trHeight w:val="276"/>
        </w:trPr>
        <w:tc>
          <w:tcPr>
            <w:tcW w:w="2699" w:type="dxa"/>
            <w:vMerge w:val="restart"/>
            <w:vAlign w:val="center"/>
          </w:tcPr>
          <w:p w:rsidR="000C6BF7" w:rsidRPr="000C6BF7" w:rsidRDefault="00AC01C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Воскресенье</w:t>
            </w:r>
            <w:r w:rsidR="000C6BF7">
              <w:rPr>
                <w:rFonts w:ascii="Times New Roman" w:hAnsi="Times New Roman"/>
                <w:sz w:val="20"/>
                <w:szCs w:val="20"/>
              </w:rPr>
              <w:t xml:space="preserve">, 1 апреля </w:t>
            </w:r>
          </w:p>
        </w:tc>
        <w:tc>
          <w:tcPr>
            <w:tcW w:w="2240" w:type="dxa"/>
            <w:vAlign w:val="center"/>
          </w:tcPr>
          <w:p w:rsidR="000C6BF7" w:rsidRPr="000C6BF7" w:rsidRDefault="000C6BF7" w:rsidP="000C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C6BF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C6B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0" w:type="dxa"/>
            <w:vAlign w:val="center"/>
          </w:tcPr>
          <w:p w:rsidR="000C6BF7" w:rsidRPr="000C6BF7" w:rsidRDefault="000C6BF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F7">
              <w:rPr>
                <w:rFonts w:ascii="Times New Roman" w:hAnsi="Times New Roman"/>
                <w:sz w:val="20"/>
                <w:szCs w:val="20"/>
              </w:rPr>
              <w:t>Церемония открытия</w:t>
            </w:r>
          </w:p>
        </w:tc>
        <w:tc>
          <w:tcPr>
            <w:tcW w:w="30" w:type="dxa"/>
            <w:vAlign w:val="bottom"/>
          </w:tcPr>
          <w:p w:rsidR="000C6BF7" w:rsidRDefault="000C6BF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C6BF7" w:rsidTr="000C6BF7">
        <w:trPr>
          <w:trHeight w:val="276"/>
        </w:trPr>
        <w:tc>
          <w:tcPr>
            <w:tcW w:w="2699" w:type="dxa"/>
            <w:vMerge/>
            <w:shd w:val="clear" w:color="auto" w:fill="auto"/>
            <w:vAlign w:val="center"/>
          </w:tcPr>
          <w:p w:rsidR="000C6BF7" w:rsidRPr="000C6BF7" w:rsidRDefault="000C6BF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0C6BF7" w:rsidRPr="000C6BF7" w:rsidRDefault="000C6BF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C6BF7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4020" w:type="dxa"/>
            <w:vAlign w:val="bottom"/>
          </w:tcPr>
          <w:p w:rsidR="000C6BF7" w:rsidRPr="000C6BF7" w:rsidRDefault="000C6BF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F7">
              <w:rPr>
                <w:rFonts w:ascii="Times New Roman" w:hAnsi="Times New Roman"/>
                <w:sz w:val="20"/>
                <w:szCs w:val="20"/>
              </w:rPr>
              <w:t>Чемпионаты по рапиду</w:t>
            </w:r>
          </w:p>
        </w:tc>
        <w:tc>
          <w:tcPr>
            <w:tcW w:w="30" w:type="dxa"/>
            <w:vAlign w:val="bottom"/>
          </w:tcPr>
          <w:p w:rsidR="000C6BF7" w:rsidRDefault="000C6BF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C6BF7" w:rsidTr="000C6BF7">
        <w:trPr>
          <w:trHeight w:val="276"/>
        </w:trPr>
        <w:tc>
          <w:tcPr>
            <w:tcW w:w="2699" w:type="dxa"/>
            <w:vMerge w:val="restart"/>
            <w:shd w:val="clear" w:color="auto" w:fill="auto"/>
            <w:vAlign w:val="center"/>
          </w:tcPr>
          <w:p w:rsidR="000C6BF7" w:rsidRPr="000C6BF7" w:rsidRDefault="00AC01C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  <w:r w:rsidR="000C6BF7">
              <w:rPr>
                <w:rFonts w:ascii="Times New Roman" w:hAnsi="Times New Roman"/>
                <w:sz w:val="20"/>
                <w:szCs w:val="20"/>
              </w:rPr>
              <w:t>, 2 апреля</w:t>
            </w:r>
          </w:p>
        </w:tc>
        <w:tc>
          <w:tcPr>
            <w:tcW w:w="2240" w:type="dxa"/>
            <w:vAlign w:val="center"/>
          </w:tcPr>
          <w:p w:rsidR="000C6BF7" w:rsidRPr="000C6BF7" w:rsidRDefault="000C6BF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0C6BF7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020" w:type="dxa"/>
            <w:vAlign w:val="bottom"/>
          </w:tcPr>
          <w:p w:rsidR="000C6BF7" w:rsidRPr="000C6BF7" w:rsidRDefault="000C6BF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F7">
              <w:rPr>
                <w:rFonts w:ascii="Times New Roman" w:hAnsi="Times New Roman"/>
                <w:sz w:val="20"/>
                <w:szCs w:val="20"/>
              </w:rPr>
              <w:t>1 тур по стандартным шахматам</w:t>
            </w:r>
          </w:p>
        </w:tc>
        <w:tc>
          <w:tcPr>
            <w:tcW w:w="30" w:type="dxa"/>
            <w:vAlign w:val="bottom"/>
          </w:tcPr>
          <w:p w:rsidR="000C6BF7" w:rsidRDefault="000C6BF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C6BF7" w:rsidTr="000C6BF7">
        <w:trPr>
          <w:trHeight w:val="276"/>
        </w:trPr>
        <w:tc>
          <w:tcPr>
            <w:tcW w:w="2699" w:type="dxa"/>
            <w:vMerge/>
            <w:shd w:val="clear" w:color="auto" w:fill="auto"/>
            <w:vAlign w:val="center"/>
          </w:tcPr>
          <w:p w:rsidR="000C6BF7" w:rsidRPr="000C6BF7" w:rsidRDefault="000C6BF7" w:rsidP="00D56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0C6BF7" w:rsidRPr="000C6BF7" w:rsidRDefault="00B350BC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C6BF7">
              <w:rPr>
                <w:rFonts w:ascii="Times New Roman" w:hAnsi="Times New Roman"/>
                <w:sz w:val="20"/>
                <w:szCs w:val="20"/>
              </w:rPr>
              <w:t>5</w:t>
            </w:r>
            <w:r w:rsidR="000C6BF7" w:rsidRPr="000C6BF7">
              <w:rPr>
                <w:rFonts w:ascii="Times New Roman" w:hAnsi="Times New Roman"/>
                <w:sz w:val="20"/>
                <w:szCs w:val="20"/>
                <w:lang w:val="en-US"/>
              </w:rPr>
              <w:t>:0</w:t>
            </w:r>
            <w:r w:rsidR="000C6BF7" w:rsidRPr="000C6B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0" w:type="dxa"/>
            <w:vAlign w:val="bottom"/>
          </w:tcPr>
          <w:p w:rsidR="000C6BF7" w:rsidRPr="000C6BF7" w:rsidRDefault="000C6BF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F7">
              <w:rPr>
                <w:rFonts w:ascii="Times New Roman" w:hAnsi="Times New Roman"/>
                <w:sz w:val="20"/>
                <w:szCs w:val="20"/>
              </w:rPr>
              <w:t>2 тур по стандартным шахматам</w:t>
            </w:r>
          </w:p>
        </w:tc>
        <w:tc>
          <w:tcPr>
            <w:tcW w:w="30" w:type="dxa"/>
            <w:vAlign w:val="bottom"/>
          </w:tcPr>
          <w:p w:rsidR="000C6BF7" w:rsidRDefault="000C6BF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C6BF7" w:rsidTr="000C6BF7">
        <w:trPr>
          <w:trHeight w:val="249"/>
        </w:trPr>
        <w:tc>
          <w:tcPr>
            <w:tcW w:w="2699" w:type="dxa"/>
            <w:shd w:val="clear" w:color="auto" w:fill="auto"/>
            <w:vAlign w:val="center"/>
          </w:tcPr>
          <w:p w:rsidR="000C6BF7" w:rsidRPr="000C6BF7" w:rsidRDefault="000C6BF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 3 апреля</w:t>
            </w:r>
          </w:p>
        </w:tc>
        <w:tc>
          <w:tcPr>
            <w:tcW w:w="2240" w:type="dxa"/>
            <w:vAlign w:val="center"/>
          </w:tcPr>
          <w:p w:rsidR="000C6BF7" w:rsidRPr="000C6BF7" w:rsidRDefault="000C6BF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F7">
              <w:rPr>
                <w:rFonts w:ascii="Times New Roman" w:hAnsi="Times New Roman"/>
                <w:sz w:val="20"/>
                <w:szCs w:val="20"/>
              </w:rPr>
              <w:t>14</w:t>
            </w:r>
            <w:r w:rsidRPr="000C6BF7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0C6BF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020" w:type="dxa"/>
            <w:vAlign w:val="bottom"/>
          </w:tcPr>
          <w:p w:rsidR="000C6BF7" w:rsidRPr="000C6BF7" w:rsidRDefault="000C6BF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F7">
              <w:rPr>
                <w:rFonts w:ascii="Times New Roman" w:hAnsi="Times New Roman"/>
                <w:sz w:val="20"/>
                <w:szCs w:val="20"/>
              </w:rPr>
              <w:t>3 тур по стандартным шахматам</w:t>
            </w:r>
          </w:p>
        </w:tc>
        <w:tc>
          <w:tcPr>
            <w:tcW w:w="30" w:type="dxa"/>
            <w:vAlign w:val="bottom"/>
          </w:tcPr>
          <w:p w:rsidR="000C6BF7" w:rsidRDefault="000C6BF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50BC" w:rsidTr="000C6BF7">
        <w:trPr>
          <w:trHeight w:val="276"/>
        </w:trPr>
        <w:tc>
          <w:tcPr>
            <w:tcW w:w="2699" w:type="dxa"/>
            <w:vMerge w:val="restart"/>
            <w:shd w:val="clear" w:color="auto" w:fill="auto"/>
            <w:vAlign w:val="center"/>
          </w:tcPr>
          <w:p w:rsidR="00B350BC" w:rsidRPr="000C6BF7" w:rsidRDefault="00AC01C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  <w:r w:rsidR="00B350BC">
              <w:rPr>
                <w:rFonts w:ascii="Times New Roman" w:hAnsi="Times New Roman"/>
                <w:sz w:val="20"/>
                <w:szCs w:val="20"/>
              </w:rPr>
              <w:t>, 4 апреля</w:t>
            </w:r>
          </w:p>
        </w:tc>
        <w:tc>
          <w:tcPr>
            <w:tcW w:w="2240" w:type="dxa"/>
            <w:vAlign w:val="center"/>
          </w:tcPr>
          <w:p w:rsidR="00B350BC" w:rsidRPr="000C6BF7" w:rsidRDefault="00B350BC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0C6BF7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020" w:type="dxa"/>
            <w:vAlign w:val="bottom"/>
          </w:tcPr>
          <w:p w:rsidR="00B350BC" w:rsidRPr="000C6BF7" w:rsidRDefault="00B350BC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F7">
              <w:rPr>
                <w:rFonts w:ascii="Times New Roman" w:hAnsi="Times New Roman"/>
                <w:sz w:val="20"/>
                <w:szCs w:val="20"/>
              </w:rPr>
              <w:t>4 тур по стандартным шахматам</w:t>
            </w:r>
          </w:p>
        </w:tc>
        <w:tc>
          <w:tcPr>
            <w:tcW w:w="30" w:type="dxa"/>
            <w:vAlign w:val="bottom"/>
          </w:tcPr>
          <w:p w:rsidR="00B350BC" w:rsidRDefault="00B350BC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50BC" w:rsidTr="000C6BF7">
        <w:trPr>
          <w:trHeight w:val="283"/>
        </w:trPr>
        <w:tc>
          <w:tcPr>
            <w:tcW w:w="2699" w:type="dxa"/>
            <w:vMerge/>
            <w:shd w:val="clear" w:color="auto" w:fill="auto"/>
            <w:vAlign w:val="center"/>
          </w:tcPr>
          <w:p w:rsidR="00B350BC" w:rsidRPr="000C6BF7" w:rsidRDefault="00B350BC" w:rsidP="00D5628E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B350BC" w:rsidRPr="000C6BF7" w:rsidRDefault="00B350BC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0C6BF7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020" w:type="dxa"/>
            <w:vAlign w:val="bottom"/>
          </w:tcPr>
          <w:p w:rsidR="00B350BC" w:rsidRPr="000C6BF7" w:rsidRDefault="00B350BC" w:rsidP="000C6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F7">
              <w:rPr>
                <w:rFonts w:ascii="Times New Roman" w:hAnsi="Times New Roman"/>
                <w:sz w:val="20"/>
                <w:szCs w:val="20"/>
              </w:rPr>
              <w:t>5 тур по стандартным шахматам</w:t>
            </w:r>
          </w:p>
        </w:tc>
        <w:tc>
          <w:tcPr>
            <w:tcW w:w="30" w:type="dxa"/>
            <w:vAlign w:val="bottom"/>
          </w:tcPr>
          <w:p w:rsidR="00B350BC" w:rsidRDefault="00B350BC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50BC" w:rsidTr="000C6BF7">
        <w:trPr>
          <w:trHeight w:val="306"/>
        </w:trPr>
        <w:tc>
          <w:tcPr>
            <w:tcW w:w="2699" w:type="dxa"/>
            <w:shd w:val="clear" w:color="auto" w:fill="auto"/>
            <w:vAlign w:val="center"/>
          </w:tcPr>
          <w:p w:rsidR="00B350BC" w:rsidRPr="000C6BF7" w:rsidRDefault="00AC01C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="00B350BC">
              <w:rPr>
                <w:rFonts w:ascii="Times New Roman" w:hAnsi="Times New Roman"/>
                <w:sz w:val="20"/>
                <w:szCs w:val="20"/>
              </w:rPr>
              <w:t>, 5 апреля</w:t>
            </w:r>
          </w:p>
        </w:tc>
        <w:tc>
          <w:tcPr>
            <w:tcW w:w="2240" w:type="dxa"/>
            <w:vAlign w:val="center"/>
          </w:tcPr>
          <w:p w:rsidR="00B350BC" w:rsidRPr="000C6BF7" w:rsidRDefault="00B350BC" w:rsidP="00A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 w:rsidRPr="000C6BF7">
              <w:rPr>
                <w:rFonts w:ascii="Times New Roman" w:hAnsi="Times New Roman"/>
                <w:sz w:val="20"/>
                <w:szCs w:val="20"/>
              </w:rPr>
              <w:t>1</w:t>
            </w:r>
            <w:r w:rsidR="00AC01C7">
              <w:rPr>
                <w:rFonts w:ascii="Times New Roman" w:hAnsi="Times New Roman"/>
                <w:sz w:val="20"/>
                <w:szCs w:val="20"/>
              </w:rPr>
              <w:t>5</w:t>
            </w:r>
            <w:r w:rsidRPr="000C6BF7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020" w:type="dxa"/>
            <w:vAlign w:val="bottom"/>
          </w:tcPr>
          <w:p w:rsidR="00B350BC" w:rsidRPr="000C6BF7" w:rsidRDefault="00B350BC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F7">
              <w:rPr>
                <w:rFonts w:ascii="Times New Roman" w:hAnsi="Times New Roman"/>
                <w:sz w:val="20"/>
                <w:szCs w:val="20"/>
              </w:rPr>
              <w:t>6 тур по стандартным шахматам</w:t>
            </w:r>
          </w:p>
        </w:tc>
        <w:tc>
          <w:tcPr>
            <w:tcW w:w="30" w:type="dxa"/>
            <w:vAlign w:val="bottom"/>
          </w:tcPr>
          <w:p w:rsidR="00B350BC" w:rsidRDefault="00B350BC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50BC" w:rsidTr="000C6BF7">
        <w:trPr>
          <w:trHeight w:val="276"/>
        </w:trPr>
        <w:tc>
          <w:tcPr>
            <w:tcW w:w="2699" w:type="dxa"/>
            <w:shd w:val="clear" w:color="auto" w:fill="auto"/>
            <w:vAlign w:val="center"/>
          </w:tcPr>
          <w:p w:rsidR="00B350BC" w:rsidRPr="000C6BF7" w:rsidRDefault="00AC01C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  <w:r w:rsidR="00B350BC">
              <w:rPr>
                <w:rFonts w:ascii="Times New Roman" w:hAnsi="Times New Roman"/>
                <w:sz w:val="20"/>
                <w:szCs w:val="20"/>
              </w:rPr>
              <w:t>, 6 апреля</w:t>
            </w:r>
          </w:p>
        </w:tc>
        <w:tc>
          <w:tcPr>
            <w:tcW w:w="2240" w:type="dxa"/>
            <w:vAlign w:val="center"/>
          </w:tcPr>
          <w:p w:rsidR="00B350BC" w:rsidRPr="000C6BF7" w:rsidRDefault="00B350BC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 w:rsidR="00AC01C7">
              <w:rPr>
                <w:rFonts w:ascii="Times New Roman" w:hAnsi="Times New Roman"/>
                <w:sz w:val="20"/>
                <w:szCs w:val="20"/>
              </w:rPr>
              <w:t>15</w:t>
            </w:r>
            <w:r w:rsidRPr="000C6BF7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020" w:type="dxa"/>
            <w:vAlign w:val="bottom"/>
          </w:tcPr>
          <w:p w:rsidR="00B350BC" w:rsidRPr="000C6BF7" w:rsidRDefault="00B350BC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F7">
              <w:rPr>
                <w:rFonts w:ascii="Times New Roman" w:hAnsi="Times New Roman"/>
                <w:sz w:val="20"/>
                <w:szCs w:val="20"/>
              </w:rPr>
              <w:t>7 тур по стандартным шахматам</w:t>
            </w:r>
          </w:p>
        </w:tc>
        <w:tc>
          <w:tcPr>
            <w:tcW w:w="30" w:type="dxa"/>
            <w:vAlign w:val="bottom"/>
          </w:tcPr>
          <w:p w:rsidR="00B350BC" w:rsidRDefault="00B350BC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50BC" w:rsidTr="000C6BF7">
        <w:trPr>
          <w:trHeight w:val="276"/>
        </w:trPr>
        <w:tc>
          <w:tcPr>
            <w:tcW w:w="2699" w:type="dxa"/>
            <w:shd w:val="clear" w:color="auto" w:fill="auto"/>
            <w:vAlign w:val="center"/>
          </w:tcPr>
          <w:p w:rsidR="00B350BC" w:rsidRPr="000C6BF7" w:rsidRDefault="00AC01C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  <w:r w:rsidR="00B350BC">
              <w:rPr>
                <w:rFonts w:ascii="Times New Roman" w:hAnsi="Times New Roman"/>
                <w:sz w:val="20"/>
                <w:szCs w:val="20"/>
              </w:rPr>
              <w:t>, 7 апреля</w:t>
            </w:r>
          </w:p>
        </w:tc>
        <w:tc>
          <w:tcPr>
            <w:tcW w:w="2240" w:type="dxa"/>
            <w:vAlign w:val="center"/>
          </w:tcPr>
          <w:p w:rsidR="00B350BC" w:rsidRPr="000C6BF7" w:rsidRDefault="00B350BC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</w:t>
            </w:r>
            <w:r w:rsidR="00AC01C7">
              <w:rPr>
                <w:rFonts w:ascii="Times New Roman" w:hAnsi="Times New Roman"/>
                <w:sz w:val="20"/>
                <w:szCs w:val="20"/>
              </w:rPr>
              <w:t>15</w:t>
            </w:r>
            <w:r w:rsidRPr="000C6BF7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4020" w:type="dxa"/>
            <w:vAlign w:val="bottom"/>
          </w:tcPr>
          <w:p w:rsidR="00B350BC" w:rsidRPr="000C6BF7" w:rsidRDefault="00B350BC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F7">
              <w:rPr>
                <w:rFonts w:ascii="Times New Roman" w:hAnsi="Times New Roman"/>
                <w:sz w:val="20"/>
                <w:szCs w:val="20"/>
              </w:rPr>
              <w:t>8 тур по стандартным шахматам</w:t>
            </w:r>
          </w:p>
        </w:tc>
        <w:tc>
          <w:tcPr>
            <w:tcW w:w="30" w:type="dxa"/>
            <w:vAlign w:val="bottom"/>
          </w:tcPr>
          <w:p w:rsidR="00B350BC" w:rsidRDefault="00B350BC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50BC" w:rsidTr="000C6BF7">
        <w:trPr>
          <w:trHeight w:val="276"/>
        </w:trPr>
        <w:tc>
          <w:tcPr>
            <w:tcW w:w="2699" w:type="dxa"/>
            <w:shd w:val="clear" w:color="auto" w:fill="auto"/>
            <w:vAlign w:val="center"/>
          </w:tcPr>
          <w:p w:rsidR="00B350BC" w:rsidRPr="000C6BF7" w:rsidRDefault="00AC01C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Воскресенье</w:t>
            </w:r>
            <w:r w:rsidR="00B350BC">
              <w:rPr>
                <w:rFonts w:ascii="Times New Roman" w:hAnsi="Times New Roman"/>
                <w:sz w:val="20"/>
                <w:szCs w:val="20"/>
              </w:rPr>
              <w:t>, 8 апреля</w:t>
            </w:r>
          </w:p>
        </w:tc>
        <w:tc>
          <w:tcPr>
            <w:tcW w:w="2240" w:type="dxa"/>
            <w:vAlign w:val="center"/>
          </w:tcPr>
          <w:p w:rsidR="00B350BC" w:rsidRPr="000C6BF7" w:rsidRDefault="00B350BC" w:rsidP="00B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="00AC01C7">
              <w:rPr>
                <w:rFonts w:ascii="Times New Roman" w:hAnsi="Times New Roman"/>
                <w:sz w:val="20"/>
                <w:szCs w:val="20"/>
              </w:rPr>
              <w:t>15</w:t>
            </w:r>
            <w:r w:rsidRPr="000C6BF7">
              <w:rPr>
                <w:rFonts w:ascii="Times New Roman" w:hAnsi="Times New Roman"/>
                <w:sz w:val="20"/>
                <w:szCs w:val="20"/>
                <w:lang w:val="en-US"/>
              </w:rPr>
              <w:t>:0</w:t>
            </w:r>
            <w:r w:rsidRPr="000C6B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0" w:type="dxa"/>
            <w:vAlign w:val="bottom"/>
          </w:tcPr>
          <w:p w:rsidR="00B350BC" w:rsidRPr="000C6BF7" w:rsidRDefault="00B350BC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F7">
              <w:rPr>
                <w:rFonts w:ascii="Times New Roman" w:hAnsi="Times New Roman"/>
                <w:sz w:val="20"/>
                <w:szCs w:val="20"/>
              </w:rPr>
              <w:t>9 тур по стандартным шахматам</w:t>
            </w:r>
          </w:p>
        </w:tc>
        <w:tc>
          <w:tcPr>
            <w:tcW w:w="30" w:type="dxa"/>
            <w:vAlign w:val="bottom"/>
          </w:tcPr>
          <w:p w:rsidR="00B350BC" w:rsidRDefault="00B350BC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50BC" w:rsidTr="000C6BF7">
        <w:trPr>
          <w:trHeight w:val="276"/>
        </w:trPr>
        <w:tc>
          <w:tcPr>
            <w:tcW w:w="2699" w:type="dxa"/>
            <w:vMerge w:val="restart"/>
            <w:shd w:val="clear" w:color="auto" w:fill="auto"/>
            <w:vAlign w:val="center"/>
          </w:tcPr>
          <w:p w:rsidR="00B350BC" w:rsidRPr="000C6BF7" w:rsidRDefault="00AC01C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  <w:r w:rsidR="00B350BC">
              <w:rPr>
                <w:rFonts w:ascii="Times New Roman" w:hAnsi="Times New Roman"/>
                <w:sz w:val="20"/>
                <w:szCs w:val="20"/>
              </w:rPr>
              <w:t>, 9 апреля</w:t>
            </w:r>
          </w:p>
        </w:tc>
        <w:tc>
          <w:tcPr>
            <w:tcW w:w="2240" w:type="dxa"/>
            <w:vAlign w:val="center"/>
          </w:tcPr>
          <w:p w:rsidR="00B350BC" w:rsidRPr="000C6BF7" w:rsidRDefault="00B350BC" w:rsidP="00A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</w:t>
            </w:r>
            <w:r w:rsidRPr="000C6BF7">
              <w:rPr>
                <w:rFonts w:ascii="Times New Roman" w:hAnsi="Times New Roman"/>
                <w:sz w:val="20"/>
                <w:szCs w:val="20"/>
              </w:rPr>
              <w:t>1</w:t>
            </w:r>
            <w:r w:rsidR="00AC01C7">
              <w:rPr>
                <w:rFonts w:ascii="Times New Roman" w:hAnsi="Times New Roman"/>
                <w:sz w:val="20"/>
                <w:szCs w:val="20"/>
              </w:rPr>
              <w:t>5</w:t>
            </w:r>
            <w:r w:rsidRPr="000C6BF7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0C6BF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020" w:type="dxa"/>
            <w:vAlign w:val="bottom"/>
          </w:tcPr>
          <w:p w:rsidR="00B350BC" w:rsidRPr="000C6BF7" w:rsidRDefault="00B350BC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F7">
              <w:rPr>
                <w:rFonts w:ascii="Times New Roman" w:hAnsi="Times New Roman"/>
                <w:sz w:val="20"/>
                <w:szCs w:val="20"/>
              </w:rPr>
              <w:t>Чемпионаты по блицу</w:t>
            </w:r>
          </w:p>
        </w:tc>
        <w:tc>
          <w:tcPr>
            <w:tcW w:w="30" w:type="dxa"/>
            <w:vAlign w:val="bottom"/>
          </w:tcPr>
          <w:p w:rsidR="00B350BC" w:rsidRDefault="00B350BC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50BC" w:rsidTr="00AC01C7">
        <w:trPr>
          <w:trHeight w:val="221"/>
        </w:trPr>
        <w:tc>
          <w:tcPr>
            <w:tcW w:w="2699" w:type="dxa"/>
            <w:vMerge/>
            <w:shd w:val="clear" w:color="auto" w:fill="auto"/>
            <w:vAlign w:val="center"/>
          </w:tcPr>
          <w:p w:rsidR="00B350BC" w:rsidRPr="000C6BF7" w:rsidRDefault="00B350BC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vAlign w:val="center"/>
          </w:tcPr>
          <w:p w:rsidR="00B350BC" w:rsidRPr="000C6BF7" w:rsidRDefault="00AC01C7" w:rsidP="00AC0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350BC" w:rsidRPr="000C6BF7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350BC" w:rsidRPr="000C6BF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0" w:type="dxa"/>
            <w:vAlign w:val="bottom"/>
          </w:tcPr>
          <w:p w:rsidR="00B350BC" w:rsidRPr="000C6BF7" w:rsidRDefault="00B350BC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F7">
              <w:rPr>
                <w:rFonts w:ascii="Times New Roman" w:hAnsi="Times New Roman"/>
                <w:sz w:val="20"/>
                <w:szCs w:val="20"/>
              </w:rPr>
              <w:t>Церемония закрытия</w:t>
            </w:r>
          </w:p>
        </w:tc>
        <w:tc>
          <w:tcPr>
            <w:tcW w:w="30" w:type="dxa"/>
            <w:vAlign w:val="bottom"/>
          </w:tcPr>
          <w:p w:rsidR="00B350BC" w:rsidRDefault="00B350BC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50BC" w:rsidRPr="00D24334" w:rsidTr="00AC01C7">
        <w:trPr>
          <w:gridAfter w:val="1"/>
          <w:wAfter w:w="30" w:type="dxa"/>
          <w:trHeight w:val="228"/>
        </w:trPr>
        <w:tc>
          <w:tcPr>
            <w:tcW w:w="2699" w:type="dxa"/>
            <w:shd w:val="clear" w:color="auto" w:fill="auto"/>
            <w:vAlign w:val="center"/>
          </w:tcPr>
          <w:p w:rsidR="00B350BC" w:rsidRPr="000C6BF7" w:rsidRDefault="00AC01C7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="00B350BC">
              <w:rPr>
                <w:rFonts w:ascii="Times New Roman" w:hAnsi="Times New Roman"/>
                <w:sz w:val="20"/>
                <w:szCs w:val="20"/>
              </w:rPr>
              <w:t>, 10 апреля</w:t>
            </w:r>
          </w:p>
        </w:tc>
        <w:tc>
          <w:tcPr>
            <w:tcW w:w="2240" w:type="dxa"/>
            <w:vAlign w:val="center"/>
          </w:tcPr>
          <w:p w:rsidR="00B350BC" w:rsidRPr="000C6BF7" w:rsidRDefault="00B350BC" w:rsidP="00B3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F7">
              <w:rPr>
                <w:rFonts w:ascii="Times New Roman" w:hAnsi="Times New Roman"/>
                <w:sz w:val="20"/>
                <w:szCs w:val="20"/>
              </w:rPr>
              <w:t>до 12</w:t>
            </w:r>
            <w:r w:rsidRPr="000C6BF7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0C6BF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020" w:type="dxa"/>
            <w:vAlign w:val="bottom"/>
          </w:tcPr>
          <w:p w:rsidR="00B350BC" w:rsidRPr="000C6BF7" w:rsidRDefault="00B350BC" w:rsidP="00D5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6BF7">
              <w:rPr>
                <w:rFonts w:ascii="Times New Roman" w:hAnsi="Times New Roman"/>
                <w:sz w:val="20"/>
                <w:szCs w:val="20"/>
              </w:rPr>
              <w:t>Отъезд</w:t>
            </w:r>
          </w:p>
        </w:tc>
      </w:tr>
    </w:tbl>
    <w:p w:rsidR="00EE6989" w:rsidRPr="000A210F" w:rsidRDefault="00EE6989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0"/>
          <w:szCs w:val="20"/>
        </w:rPr>
      </w:pP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0"/>
          <w:szCs w:val="20"/>
        </w:rPr>
      </w:pPr>
    </w:p>
    <w:p w:rsidR="00EE6989" w:rsidRPr="000A210F" w:rsidRDefault="00FE2F54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/>
          <w:sz w:val="20"/>
          <w:szCs w:val="20"/>
        </w:rPr>
      </w:pPr>
      <w:r w:rsidRPr="000A210F">
        <w:rPr>
          <w:rFonts w:ascii="Times New Roman" w:hAnsi="Times New Roman"/>
          <w:b/>
          <w:bCs/>
          <w:sz w:val="20"/>
          <w:szCs w:val="20"/>
        </w:rPr>
        <w:t>Призы</w:t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0"/>
          <w:szCs w:val="20"/>
        </w:rPr>
      </w:pPr>
    </w:p>
    <w:p w:rsidR="00EE6989" w:rsidRPr="000A210F" w:rsidRDefault="00AC01C7" w:rsidP="00AC01C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FE2F54" w:rsidRPr="000A210F">
        <w:rPr>
          <w:rFonts w:ascii="Times New Roman" w:hAnsi="Times New Roman"/>
          <w:sz w:val="20"/>
          <w:szCs w:val="20"/>
        </w:rPr>
        <w:t xml:space="preserve">Лучшие </w:t>
      </w:r>
      <w:r>
        <w:rPr>
          <w:rFonts w:ascii="Times New Roman" w:hAnsi="Times New Roman"/>
          <w:sz w:val="20"/>
          <w:szCs w:val="20"/>
        </w:rPr>
        <w:t xml:space="preserve">10 </w:t>
      </w:r>
      <w:r w:rsidR="00B350BC">
        <w:rPr>
          <w:rFonts w:ascii="Times New Roman" w:hAnsi="Times New Roman"/>
          <w:sz w:val="20"/>
          <w:szCs w:val="20"/>
        </w:rPr>
        <w:t>игрок</w:t>
      </w:r>
      <w:r>
        <w:rPr>
          <w:rFonts w:ascii="Times New Roman" w:hAnsi="Times New Roman"/>
          <w:sz w:val="20"/>
          <w:szCs w:val="20"/>
        </w:rPr>
        <w:t>ов</w:t>
      </w:r>
      <w:r w:rsidR="00FE2F54" w:rsidRPr="000A210F">
        <w:rPr>
          <w:rFonts w:ascii="Times New Roman" w:hAnsi="Times New Roman"/>
          <w:sz w:val="20"/>
          <w:szCs w:val="20"/>
        </w:rPr>
        <w:t xml:space="preserve"> в каждой категории будет награждены: за первые три места золотые, серебряные и бронзовые медали и трофеи. </w:t>
      </w:r>
      <w:r>
        <w:rPr>
          <w:rFonts w:ascii="Times New Roman" w:hAnsi="Times New Roman"/>
          <w:sz w:val="20"/>
          <w:szCs w:val="20"/>
        </w:rPr>
        <w:t>Места с 4го по 10е получат медали и специальные призы.</w:t>
      </w:r>
    </w:p>
    <w:p w:rsidR="00FE2F54" w:rsidRPr="000A210F" w:rsidRDefault="00FE2F54" w:rsidP="00FE2F5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08"/>
        <w:jc w:val="both"/>
        <w:rPr>
          <w:rFonts w:ascii="Times New Roman" w:hAnsi="Times New Roman"/>
          <w:sz w:val="20"/>
          <w:szCs w:val="20"/>
        </w:rPr>
      </w:pPr>
    </w:p>
    <w:p w:rsidR="00EE6989" w:rsidRPr="000A210F" w:rsidRDefault="00AC01C7" w:rsidP="00AC01C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FE2F54" w:rsidRPr="000A210F">
        <w:rPr>
          <w:rFonts w:ascii="Times New Roman" w:hAnsi="Times New Roman"/>
          <w:sz w:val="20"/>
          <w:szCs w:val="20"/>
        </w:rPr>
        <w:t xml:space="preserve">Три лучшие федерации по числу медалей, </w:t>
      </w:r>
      <w:r w:rsidR="003A38B4" w:rsidRPr="000A210F">
        <w:rPr>
          <w:rFonts w:ascii="Times New Roman" w:hAnsi="Times New Roman"/>
          <w:sz w:val="20"/>
          <w:szCs w:val="20"/>
        </w:rPr>
        <w:t>набранных во всех категориях, получат трофей. За первое место будет учитываться количество золотых медалей, при дележе – количество серебряных медалей, если опять дележ – то бронзовых медалей. Если в итоге число всё р</w:t>
      </w:r>
      <w:r w:rsidR="00B350BC">
        <w:rPr>
          <w:rFonts w:ascii="Times New Roman" w:hAnsi="Times New Roman"/>
          <w:sz w:val="20"/>
          <w:szCs w:val="20"/>
        </w:rPr>
        <w:t>авно одинаково -</w:t>
      </w:r>
      <w:r w:rsidR="003A38B4" w:rsidRPr="000A210F">
        <w:rPr>
          <w:rFonts w:ascii="Times New Roman" w:hAnsi="Times New Roman"/>
          <w:sz w:val="20"/>
          <w:szCs w:val="20"/>
        </w:rPr>
        <w:t xml:space="preserve"> то общее количество </w:t>
      </w:r>
      <w:r w:rsidR="00B350BC">
        <w:rPr>
          <w:rFonts w:ascii="Times New Roman" w:hAnsi="Times New Roman"/>
          <w:sz w:val="20"/>
          <w:szCs w:val="20"/>
        </w:rPr>
        <w:t>медалистов</w:t>
      </w:r>
      <w:r w:rsidR="003A38B4" w:rsidRPr="000A210F">
        <w:rPr>
          <w:rFonts w:ascii="Times New Roman" w:hAnsi="Times New Roman"/>
          <w:sz w:val="20"/>
          <w:szCs w:val="20"/>
        </w:rPr>
        <w:t xml:space="preserve">.  </w:t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0"/>
          <w:szCs w:val="20"/>
        </w:rPr>
      </w:pPr>
    </w:p>
    <w:p w:rsidR="00EE6989" w:rsidRPr="000A210F" w:rsidRDefault="003328BE" w:rsidP="003328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Чемпионы АЮШЧ – 2018</w:t>
      </w:r>
      <w:r w:rsidR="003A38B4" w:rsidRPr="000A210F">
        <w:rPr>
          <w:rFonts w:ascii="Times New Roman" w:hAnsi="Times New Roman"/>
          <w:sz w:val="20"/>
          <w:szCs w:val="20"/>
        </w:rPr>
        <w:t xml:space="preserve"> получат персональное право участия в чемпионате мира среди молодежи в </w:t>
      </w:r>
      <w:r w:rsidR="00D572FB" w:rsidRPr="000A210F">
        <w:rPr>
          <w:rFonts w:ascii="Times New Roman" w:hAnsi="Times New Roman"/>
          <w:sz w:val="20"/>
          <w:szCs w:val="20"/>
        </w:rPr>
        <w:t xml:space="preserve">соответствующей возрастной категории или старшей, если соблюдается пункт 1. Привилегия может быть использована только один раз исключительно в соответствующий квалификации год.  </w:t>
      </w:r>
    </w:p>
    <w:p w:rsidR="00D572FB" w:rsidRPr="000A210F" w:rsidRDefault="00D572FB" w:rsidP="00D572FB">
      <w:pPr>
        <w:widowControl w:val="0"/>
        <w:overflowPunct w:val="0"/>
        <w:autoSpaceDE w:val="0"/>
        <w:autoSpaceDN w:val="0"/>
        <w:adjustRightInd w:val="0"/>
        <w:spacing w:after="0" w:line="270" w:lineRule="exact"/>
        <w:ind w:left="8" w:right="400"/>
        <w:jc w:val="both"/>
        <w:rPr>
          <w:rFonts w:ascii="Times New Roman" w:hAnsi="Times New Roman"/>
          <w:sz w:val="20"/>
          <w:szCs w:val="20"/>
        </w:rPr>
      </w:pPr>
    </w:p>
    <w:p w:rsidR="00D572FB" w:rsidRPr="000A210F" w:rsidRDefault="003328BE" w:rsidP="003328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3328BE">
        <w:rPr>
          <w:rFonts w:ascii="Times New Roman" w:hAnsi="Times New Roman"/>
          <w:iCs/>
          <w:sz w:val="20"/>
          <w:szCs w:val="20"/>
        </w:rPr>
        <w:t>4.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D572FB" w:rsidRPr="000A210F">
        <w:rPr>
          <w:rFonts w:ascii="Times New Roman" w:hAnsi="Times New Roman"/>
          <w:sz w:val="20"/>
          <w:szCs w:val="20"/>
        </w:rPr>
        <w:t xml:space="preserve">Сертификаты участия будут выданы всем игрокам, аккредитированным тренерам ФИДЕ, менеджерам, и назначенным техническим чиновникам. </w:t>
      </w:r>
    </w:p>
    <w:p w:rsidR="00EE6989" w:rsidRPr="000A210F" w:rsidRDefault="00D572FB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/>
          <w:sz w:val="20"/>
          <w:szCs w:val="20"/>
        </w:rPr>
      </w:pPr>
      <w:r w:rsidRPr="000A210F">
        <w:rPr>
          <w:rFonts w:ascii="Times New Roman" w:hAnsi="Times New Roman"/>
          <w:b/>
          <w:bCs/>
          <w:sz w:val="20"/>
          <w:szCs w:val="20"/>
        </w:rPr>
        <w:t>Получение званий</w:t>
      </w:r>
    </w:p>
    <w:p w:rsidR="00EE6989" w:rsidRDefault="00EE698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</w:p>
    <w:p w:rsidR="003374A7" w:rsidRDefault="003374A7" w:rsidP="00EB17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Получение прямых званий было изменено правилами ФИДЕ, действующими с 1 июля 2017 года. Присуждение прямых титулов сейчас основано на минимальных рейтинговых порогах, опубликованных в правилах ФИДЕ. </w:t>
      </w:r>
      <w:r w:rsidR="00EB17B6">
        <w:rPr>
          <w:rFonts w:ascii="Times New Roman" w:hAnsi="Times New Roman"/>
          <w:sz w:val="20"/>
          <w:szCs w:val="20"/>
        </w:rPr>
        <w:t xml:space="preserve">Уведомление о минимальных рейтингах будет опубликовано в месте игры. Те, кто не подходит по требованиям, получат звания после достижения необходимого рейтинга в любое время. </w:t>
      </w:r>
    </w:p>
    <w:p w:rsidR="00EB17B6" w:rsidRPr="000A210F" w:rsidRDefault="00EB17B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</w:p>
    <w:p w:rsidR="00EE6989" w:rsidRPr="000A210F" w:rsidRDefault="003374A7" w:rsidP="003374A7">
      <w:pPr>
        <w:widowControl w:val="0"/>
        <w:overflowPunct w:val="0"/>
        <w:autoSpaceDE w:val="0"/>
        <w:autoSpaceDN w:val="0"/>
        <w:adjustRightInd w:val="0"/>
        <w:spacing w:after="0" w:line="205" w:lineRule="auto"/>
        <w:ind w:right="3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D572FB" w:rsidRPr="000A210F">
        <w:rPr>
          <w:rFonts w:ascii="Times New Roman" w:hAnsi="Times New Roman"/>
          <w:sz w:val="20"/>
          <w:szCs w:val="20"/>
        </w:rPr>
        <w:t>Победители категорий до 18 лет получат звание Международный мастер</w:t>
      </w:r>
      <w:r w:rsidR="00EE6989" w:rsidRPr="000A210F">
        <w:rPr>
          <w:rFonts w:ascii="Times New Roman" w:hAnsi="Times New Roman"/>
          <w:sz w:val="20"/>
          <w:szCs w:val="20"/>
        </w:rPr>
        <w:t xml:space="preserve"> (</w:t>
      </w:r>
      <w:r w:rsidR="00EE6989" w:rsidRPr="000A210F">
        <w:rPr>
          <w:rFonts w:ascii="Times New Roman" w:hAnsi="Times New Roman"/>
          <w:sz w:val="20"/>
          <w:szCs w:val="20"/>
          <w:lang w:val="en-US"/>
        </w:rPr>
        <w:t>IM</w:t>
      </w:r>
      <w:r w:rsidR="00EE6989" w:rsidRPr="000A210F">
        <w:rPr>
          <w:rFonts w:ascii="Times New Roman" w:hAnsi="Times New Roman"/>
          <w:sz w:val="20"/>
          <w:szCs w:val="20"/>
        </w:rPr>
        <w:t xml:space="preserve">) / </w:t>
      </w:r>
      <w:r w:rsidR="00D572FB" w:rsidRPr="000A210F">
        <w:rPr>
          <w:rFonts w:ascii="Times New Roman" w:hAnsi="Times New Roman"/>
          <w:sz w:val="20"/>
          <w:szCs w:val="20"/>
        </w:rPr>
        <w:t>Женский международный мастер</w:t>
      </w:r>
      <w:r w:rsidR="00EE6989" w:rsidRPr="000A210F">
        <w:rPr>
          <w:rFonts w:ascii="Times New Roman" w:hAnsi="Times New Roman"/>
          <w:sz w:val="20"/>
          <w:szCs w:val="20"/>
        </w:rPr>
        <w:t xml:space="preserve"> (</w:t>
      </w:r>
      <w:r w:rsidR="00EE6989" w:rsidRPr="000A210F">
        <w:rPr>
          <w:rFonts w:ascii="Times New Roman" w:hAnsi="Times New Roman"/>
          <w:sz w:val="20"/>
          <w:szCs w:val="20"/>
          <w:lang w:val="en-US"/>
        </w:rPr>
        <w:t>WIM</w:t>
      </w:r>
      <w:r w:rsidR="00EE6989" w:rsidRPr="000A210F">
        <w:rPr>
          <w:rFonts w:ascii="Times New Roman" w:hAnsi="Times New Roman"/>
          <w:sz w:val="20"/>
          <w:szCs w:val="20"/>
        </w:rPr>
        <w:t xml:space="preserve">). </w:t>
      </w:r>
      <w:r w:rsidR="00D572FB" w:rsidRPr="000A210F">
        <w:rPr>
          <w:rFonts w:ascii="Times New Roman" w:hAnsi="Times New Roman"/>
          <w:sz w:val="20"/>
          <w:szCs w:val="20"/>
        </w:rPr>
        <w:t>Первый игрок в дележе получит норму</w:t>
      </w:r>
      <w:r w:rsidR="00EE6989" w:rsidRPr="000A210F">
        <w:rPr>
          <w:rFonts w:ascii="Times New Roman" w:hAnsi="Times New Roman"/>
          <w:sz w:val="20"/>
          <w:szCs w:val="20"/>
        </w:rPr>
        <w:t xml:space="preserve"> </w:t>
      </w:r>
      <w:r w:rsidR="00EE6989" w:rsidRPr="000A210F">
        <w:rPr>
          <w:rFonts w:ascii="Times New Roman" w:hAnsi="Times New Roman"/>
          <w:sz w:val="20"/>
          <w:szCs w:val="20"/>
          <w:lang w:val="en-US"/>
        </w:rPr>
        <w:t>IM</w:t>
      </w:r>
      <w:r w:rsidR="00EE6989" w:rsidRPr="000A210F">
        <w:rPr>
          <w:rFonts w:ascii="Times New Roman" w:hAnsi="Times New Roman"/>
          <w:sz w:val="20"/>
          <w:szCs w:val="20"/>
        </w:rPr>
        <w:t xml:space="preserve">. </w:t>
      </w:r>
      <w:r w:rsidR="00D572FB" w:rsidRPr="000A210F">
        <w:rPr>
          <w:rFonts w:ascii="Times New Roman" w:hAnsi="Times New Roman"/>
          <w:sz w:val="20"/>
          <w:szCs w:val="20"/>
        </w:rPr>
        <w:t xml:space="preserve">Серебренные и бронзовые медалисты получат звания  Мастер ФИДЕ </w:t>
      </w:r>
      <w:r w:rsidR="00EE6989" w:rsidRPr="000A210F">
        <w:rPr>
          <w:rFonts w:ascii="Times New Roman" w:hAnsi="Times New Roman"/>
          <w:sz w:val="20"/>
          <w:szCs w:val="20"/>
        </w:rPr>
        <w:t>(</w:t>
      </w:r>
      <w:r w:rsidR="00EE6989" w:rsidRPr="000A210F">
        <w:rPr>
          <w:rFonts w:ascii="Times New Roman" w:hAnsi="Times New Roman"/>
          <w:sz w:val="20"/>
          <w:szCs w:val="20"/>
          <w:lang w:val="en-US"/>
        </w:rPr>
        <w:t>FM</w:t>
      </w:r>
      <w:r w:rsidR="00EE6989" w:rsidRPr="000A210F">
        <w:rPr>
          <w:rFonts w:ascii="Times New Roman" w:hAnsi="Times New Roman"/>
          <w:sz w:val="20"/>
          <w:szCs w:val="20"/>
        </w:rPr>
        <w:t xml:space="preserve">) / </w:t>
      </w:r>
      <w:r w:rsidR="00D572FB" w:rsidRPr="000A210F">
        <w:rPr>
          <w:rFonts w:ascii="Times New Roman" w:hAnsi="Times New Roman"/>
          <w:sz w:val="20"/>
          <w:szCs w:val="20"/>
        </w:rPr>
        <w:t>Женский Мастер ФИДЕ</w:t>
      </w:r>
      <w:r w:rsidR="00EE6989" w:rsidRPr="000A210F">
        <w:rPr>
          <w:rFonts w:ascii="Times New Roman" w:hAnsi="Times New Roman"/>
          <w:sz w:val="20"/>
          <w:szCs w:val="20"/>
        </w:rPr>
        <w:t xml:space="preserve"> (</w:t>
      </w:r>
      <w:r w:rsidR="00EE6989" w:rsidRPr="000A210F">
        <w:rPr>
          <w:rFonts w:ascii="Times New Roman" w:hAnsi="Times New Roman"/>
          <w:sz w:val="20"/>
          <w:szCs w:val="20"/>
          <w:lang w:val="en-US"/>
        </w:rPr>
        <w:t>WFM</w:t>
      </w:r>
      <w:r w:rsidR="00EE6989" w:rsidRPr="000A210F">
        <w:rPr>
          <w:rFonts w:ascii="Times New Roman" w:hAnsi="Times New Roman"/>
          <w:sz w:val="20"/>
          <w:szCs w:val="20"/>
        </w:rPr>
        <w:t xml:space="preserve">). </w:t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0"/>
          <w:szCs w:val="20"/>
        </w:rPr>
      </w:pPr>
    </w:p>
    <w:p w:rsidR="00EE6989" w:rsidRPr="000A210F" w:rsidRDefault="00EB17B6" w:rsidP="00EB17B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right="3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D572FB" w:rsidRPr="000A210F">
        <w:rPr>
          <w:rFonts w:ascii="Times New Roman" w:hAnsi="Times New Roman"/>
          <w:sz w:val="20"/>
          <w:szCs w:val="20"/>
        </w:rPr>
        <w:t xml:space="preserve">Победители </w:t>
      </w:r>
      <w:r w:rsidR="00B4414B" w:rsidRPr="000A210F">
        <w:rPr>
          <w:rFonts w:ascii="Times New Roman" w:hAnsi="Times New Roman"/>
          <w:sz w:val="20"/>
          <w:szCs w:val="20"/>
        </w:rPr>
        <w:t>в категории до 16 лет получат звания Мастер ФИДЕ (</w:t>
      </w:r>
      <w:r w:rsidR="00B4414B" w:rsidRPr="000A210F">
        <w:rPr>
          <w:rFonts w:ascii="Times New Roman" w:hAnsi="Times New Roman"/>
          <w:sz w:val="20"/>
          <w:szCs w:val="20"/>
          <w:lang w:val="en-US"/>
        </w:rPr>
        <w:t>FM</w:t>
      </w:r>
      <w:r w:rsidR="00B4414B" w:rsidRPr="000A210F">
        <w:rPr>
          <w:rFonts w:ascii="Times New Roman" w:hAnsi="Times New Roman"/>
          <w:sz w:val="20"/>
          <w:szCs w:val="20"/>
        </w:rPr>
        <w:t>) / Женский Мастер ФИДЕ (</w:t>
      </w:r>
      <w:r w:rsidR="00B4414B" w:rsidRPr="000A210F">
        <w:rPr>
          <w:rFonts w:ascii="Times New Roman" w:hAnsi="Times New Roman"/>
          <w:sz w:val="20"/>
          <w:szCs w:val="20"/>
          <w:lang w:val="en-US"/>
        </w:rPr>
        <w:t>WFM</w:t>
      </w:r>
      <w:r w:rsidR="00B4414B" w:rsidRPr="000A210F">
        <w:rPr>
          <w:rFonts w:ascii="Times New Roman" w:hAnsi="Times New Roman"/>
          <w:sz w:val="20"/>
          <w:szCs w:val="20"/>
        </w:rPr>
        <w:t xml:space="preserve">) и норму </w:t>
      </w:r>
      <w:r w:rsidR="00B4414B" w:rsidRPr="000A210F">
        <w:rPr>
          <w:rFonts w:ascii="Times New Roman" w:hAnsi="Times New Roman"/>
          <w:sz w:val="20"/>
          <w:szCs w:val="20"/>
          <w:lang w:val="en-US"/>
        </w:rPr>
        <w:t>IM</w:t>
      </w:r>
      <w:r w:rsidR="00B4414B" w:rsidRPr="000A210F">
        <w:rPr>
          <w:rFonts w:ascii="Times New Roman" w:hAnsi="Times New Roman"/>
          <w:sz w:val="20"/>
          <w:szCs w:val="20"/>
        </w:rPr>
        <w:t xml:space="preserve">. Первый игрок в дележе получит титул </w:t>
      </w:r>
      <w:r w:rsidR="00B4414B" w:rsidRPr="000A210F">
        <w:rPr>
          <w:rFonts w:ascii="Times New Roman" w:hAnsi="Times New Roman"/>
          <w:sz w:val="20"/>
          <w:szCs w:val="20"/>
          <w:lang w:val="en-US"/>
        </w:rPr>
        <w:t>FM</w:t>
      </w:r>
      <w:r w:rsidR="00B4414B" w:rsidRPr="000A210F">
        <w:rPr>
          <w:rFonts w:ascii="Times New Roman" w:hAnsi="Times New Roman"/>
          <w:sz w:val="20"/>
          <w:szCs w:val="20"/>
        </w:rPr>
        <w:t xml:space="preserve">. Серебренные и бронзовые медалисты получат звания Кандидат в мастера </w:t>
      </w:r>
      <w:r w:rsidR="00EE6989" w:rsidRPr="000A210F">
        <w:rPr>
          <w:rFonts w:ascii="Times New Roman" w:hAnsi="Times New Roman"/>
          <w:sz w:val="20"/>
          <w:szCs w:val="20"/>
        </w:rPr>
        <w:t>(</w:t>
      </w:r>
      <w:r w:rsidR="00EE6989" w:rsidRPr="000A210F">
        <w:rPr>
          <w:rFonts w:ascii="Times New Roman" w:hAnsi="Times New Roman"/>
          <w:sz w:val="20"/>
          <w:szCs w:val="20"/>
          <w:lang w:val="en-US"/>
        </w:rPr>
        <w:t>CM</w:t>
      </w:r>
      <w:r w:rsidR="00EE6989" w:rsidRPr="000A210F">
        <w:rPr>
          <w:rFonts w:ascii="Times New Roman" w:hAnsi="Times New Roman"/>
          <w:sz w:val="20"/>
          <w:szCs w:val="20"/>
        </w:rPr>
        <w:t xml:space="preserve">) / </w:t>
      </w:r>
      <w:r w:rsidR="00B4414B" w:rsidRPr="000A210F">
        <w:rPr>
          <w:rFonts w:ascii="Times New Roman" w:hAnsi="Times New Roman"/>
          <w:sz w:val="20"/>
          <w:szCs w:val="20"/>
        </w:rPr>
        <w:t xml:space="preserve">Женский Кандидат в мастера </w:t>
      </w:r>
      <w:r w:rsidR="00EE6989" w:rsidRPr="000A210F">
        <w:rPr>
          <w:rFonts w:ascii="Times New Roman" w:hAnsi="Times New Roman"/>
          <w:sz w:val="20"/>
          <w:szCs w:val="20"/>
        </w:rPr>
        <w:t xml:space="preserve"> (</w:t>
      </w:r>
      <w:r w:rsidR="00EE6989" w:rsidRPr="000A210F">
        <w:rPr>
          <w:rFonts w:ascii="Times New Roman" w:hAnsi="Times New Roman"/>
          <w:sz w:val="20"/>
          <w:szCs w:val="20"/>
          <w:lang w:val="en-US"/>
        </w:rPr>
        <w:t>WCM</w:t>
      </w:r>
      <w:r w:rsidR="00B4414B" w:rsidRPr="000A210F">
        <w:rPr>
          <w:rFonts w:ascii="Times New Roman" w:hAnsi="Times New Roman"/>
          <w:sz w:val="20"/>
          <w:szCs w:val="20"/>
        </w:rPr>
        <w:t>).</w:t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0"/>
          <w:szCs w:val="20"/>
        </w:rPr>
      </w:pPr>
    </w:p>
    <w:p w:rsidR="00EE6989" w:rsidRDefault="00EB17B6" w:rsidP="00EB17B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B4414B" w:rsidRPr="000A210F">
        <w:rPr>
          <w:rFonts w:ascii="Times New Roman" w:hAnsi="Times New Roman"/>
          <w:sz w:val="20"/>
          <w:szCs w:val="20"/>
        </w:rPr>
        <w:t>Победители в категориях до 12 и до 14 лет</w:t>
      </w:r>
      <w:r w:rsidR="00EE6989" w:rsidRPr="000A210F">
        <w:rPr>
          <w:rFonts w:ascii="Times New Roman" w:hAnsi="Times New Roman"/>
          <w:sz w:val="20"/>
          <w:szCs w:val="20"/>
        </w:rPr>
        <w:t xml:space="preserve"> </w:t>
      </w:r>
      <w:r w:rsidR="00B4414B" w:rsidRPr="000A210F">
        <w:rPr>
          <w:rFonts w:ascii="Times New Roman" w:hAnsi="Times New Roman"/>
          <w:sz w:val="20"/>
          <w:szCs w:val="20"/>
        </w:rPr>
        <w:t xml:space="preserve">получат звания </w:t>
      </w:r>
      <w:r w:rsidR="00EE6989" w:rsidRPr="000A210F">
        <w:rPr>
          <w:rFonts w:ascii="Times New Roman" w:hAnsi="Times New Roman"/>
          <w:sz w:val="20"/>
          <w:szCs w:val="20"/>
          <w:lang w:val="en-US"/>
        </w:rPr>
        <w:t>FM</w:t>
      </w:r>
      <w:r w:rsidR="00EE6989" w:rsidRPr="000A210F">
        <w:rPr>
          <w:rFonts w:ascii="Times New Roman" w:hAnsi="Times New Roman"/>
          <w:sz w:val="20"/>
          <w:szCs w:val="20"/>
        </w:rPr>
        <w:t xml:space="preserve"> / </w:t>
      </w:r>
      <w:r w:rsidR="00EE6989" w:rsidRPr="000A210F">
        <w:rPr>
          <w:rFonts w:ascii="Times New Roman" w:hAnsi="Times New Roman"/>
          <w:sz w:val="20"/>
          <w:szCs w:val="20"/>
          <w:lang w:val="en-US"/>
        </w:rPr>
        <w:t>WFM</w:t>
      </w:r>
      <w:r w:rsidR="00EE6989" w:rsidRPr="000A210F">
        <w:rPr>
          <w:rFonts w:ascii="Times New Roman" w:hAnsi="Times New Roman"/>
          <w:sz w:val="20"/>
          <w:szCs w:val="20"/>
        </w:rPr>
        <w:t xml:space="preserve">. </w:t>
      </w:r>
      <w:r w:rsidR="00B4414B" w:rsidRPr="000A210F">
        <w:rPr>
          <w:rFonts w:ascii="Times New Roman" w:hAnsi="Times New Roman"/>
          <w:sz w:val="20"/>
          <w:szCs w:val="20"/>
        </w:rPr>
        <w:t xml:space="preserve">Серебренные и бронзовые медалисты получат звания </w:t>
      </w:r>
      <w:r w:rsidR="00B4414B" w:rsidRPr="000A210F">
        <w:rPr>
          <w:rFonts w:ascii="Times New Roman" w:hAnsi="Times New Roman"/>
          <w:sz w:val="20"/>
          <w:szCs w:val="20"/>
          <w:lang w:val="en-US"/>
        </w:rPr>
        <w:t>CM</w:t>
      </w:r>
      <w:r w:rsidR="00B4414B" w:rsidRPr="00EB17B6">
        <w:rPr>
          <w:rFonts w:ascii="Times New Roman" w:hAnsi="Times New Roman"/>
          <w:sz w:val="20"/>
          <w:szCs w:val="20"/>
        </w:rPr>
        <w:t xml:space="preserve"> / </w:t>
      </w:r>
      <w:r w:rsidR="00B4414B" w:rsidRPr="000A210F">
        <w:rPr>
          <w:rFonts w:ascii="Times New Roman" w:hAnsi="Times New Roman"/>
          <w:sz w:val="20"/>
          <w:szCs w:val="20"/>
          <w:lang w:val="en-US"/>
        </w:rPr>
        <w:t>WCM</w:t>
      </w:r>
      <w:r w:rsidR="00B4414B" w:rsidRPr="000A210F">
        <w:rPr>
          <w:rFonts w:ascii="Times New Roman" w:hAnsi="Times New Roman"/>
          <w:sz w:val="20"/>
          <w:szCs w:val="20"/>
        </w:rPr>
        <w:t>.</w:t>
      </w:r>
    </w:p>
    <w:p w:rsidR="00EB17B6" w:rsidRPr="00EB17B6" w:rsidRDefault="00EB17B6" w:rsidP="00EB17B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0"/>
        <w:jc w:val="both"/>
        <w:rPr>
          <w:rFonts w:ascii="Times New Roman" w:hAnsi="Times New Roman"/>
          <w:sz w:val="20"/>
          <w:szCs w:val="20"/>
        </w:rPr>
      </w:pPr>
    </w:p>
    <w:p w:rsidR="00EE6989" w:rsidRPr="000A210F" w:rsidRDefault="00EB17B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" w:right="20"/>
        <w:rPr>
          <w:rFonts w:ascii="Times New Roman" w:hAnsi="Times New Roman"/>
          <w:sz w:val="20"/>
          <w:szCs w:val="20"/>
        </w:rPr>
      </w:pPr>
      <w:bookmarkStart w:id="2" w:name="page4"/>
      <w:bookmarkEnd w:id="2"/>
      <w:r>
        <w:rPr>
          <w:rFonts w:ascii="Times New Roman" w:hAnsi="Times New Roman"/>
          <w:sz w:val="20"/>
          <w:szCs w:val="20"/>
        </w:rPr>
        <w:t xml:space="preserve">5. </w:t>
      </w:r>
      <w:r w:rsidR="00B4414B" w:rsidRPr="000A210F">
        <w:rPr>
          <w:rFonts w:ascii="Times New Roman" w:hAnsi="Times New Roman"/>
          <w:sz w:val="20"/>
          <w:szCs w:val="20"/>
        </w:rPr>
        <w:t xml:space="preserve">Золотые, серебряные и бронзовые медалисты (до 3 игроков после тай-брейка) категорий до 8 и до 10 лет получат звания </w:t>
      </w:r>
      <w:r w:rsidR="00EE6989" w:rsidRPr="000A210F">
        <w:rPr>
          <w:rFonts w:ascii="Times New Roman" w:hAnsi="Times New Roman"/>
          <w:sz w:val="20"/>
          <w:szCs w:val="20"/>
          <w:lang w:val="en-US"/>
        </w:rPr>
        <w:t>CM</w:t>
      </w:r>
      <w:r w:rsidR="00EE6989" w:rsidRPr="000A210F">
        <w:rPr>
          <w:rFonts w:ascii="Times New Roman" w:hAnsi="Times New Roman"/>
          <w:sz w:val="20"/>
          <w:szCs w:val="20"/>
        </w:rPr>
        <w:t>/</w:t>
      </w:r>
      <w:r w:rsidR="00EE6989" w:rsidRPr="000A210F">
        <w:rPr>
          <w:rFonts w:ascii="Times New Roman" w:hAnsi="Times New Roman"/>
          <w:sz w:val="20"/>
          <w:szCs w:val="20"/>
          <w:lang w:val="en-US"/>
        </w:rPr>
        <w:t>WCM</w:t>
      </w:r>
      <w:r w:rsidR="00B4414B" w:rsidRPr="000A210F">
        <w:rPr>
          <w:rFonts w:ascii="Times New Roman" w:hAnsi="Times New Roman"/>
          <w:sz w:val="20"/>
          <w:szCs w:val="20"/>
        </w:rPr>
        <w:t>.</w:t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E6989" w:rsidRPr="000A210F" w:rsidRDefault="00B4414B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0"/>
          <w:szCs w:val="20"/>
        </w:rPr>
      </w:pPr>
      <w:r w:rsidRPr="000A210F">
        <w:rPr>
          <w:rFonts w:ascii="Times New Roman" w:hAnsi="Times New Roman"/>
          <w:b/>
          <w:bCs/>
          <w:sz w:val="20"/>
          <w:szCs w:val="20"/>
        </w:rPr>
        <w:t>Апелляци</w:t>
      </w:r>
      <w:r w:rsidR="00EB17B6">
        <w:rPr>
          <w:rFonts w:ascii="Times New Roman" w:hAnsi="Times New Roman"/>
          <w:b/>
          <w:bCs/>
          <w:sz w:val="20"/>
          <w:szCs w:val="20"/>
        </w:rPr>
        <w:t>и</w:t>
      </w:r>
    </w:p>
    <w:p w:rsidR="00EE6989" w:rsidRDefault="00EE698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0"/>
          <w:szCs w:val="20"/>
        </w:rPr>
      </w:pPr>
    </w:p>
    <w:p w:rsidR="00EE6989" w:rsidRPr="00893ED3" w:rsidRDefault="00EB17B6" w:rsidP="00EB17B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893ED3" w:rsidRPr="00893ED3">
        <w:rPr>
          <w:rFonts w:ascii="Times New Roman" w:hAnsi="Times New Roman"/>
          <w:sz w:val="20"/>
          <w:szCs w:val="20"/>
        </w:rPr>
        <w:t xml:space="preserve">Председатель Апелляционного Комитета номинируется Континентальным Президентом после консультации с организующей федерацией. </w:t>
      </w:r>
      <w:r w:rsidR="00B4414B" w:rsidRPr="00893ED3">
        <w:rPr>
          <w:rFonts w:ascii="Times New Roman" w:hAnsi="Times New Roman"/>
          <w:sz w:val="20"/>
          <w:szCs w:val="20"/>
        </w:rPr>
        <w:t xml:space="preserve">Комитет будет состоять из </w:t>
      </w:r>
      <w:r>
        <w:rPr>
          <w:rFonts w:ascii="Times New Roman" w:hAnsi="Times New Roman"/>
          <w:sz w:val="20"/>
          <w:szCs w:val="20"/>
        </w:rPr>
        <w:t>3</w:t>
      </w:r>
      <w:r w:rsidR="00893ED3">
        <w:rPr>
          <w:rFonts w:ascii="Times New Roman" w:hAnsi="Times New Roman"/>
          <w:sz w:val="20"/>
          <w:szCs w:val="20"/>
        </w:rPr>
        <w:t xml:space="preserve"> персон и 2 запасных, все из разных федераций, выбранных из числа присутствующих представителей национальных федераций. Н</w:t>
      </w:r>
      <w:r w:rsidR="00B4414B" w:rsidRPr="00893ED3">
        <w:rPr>
          <w:rFonts w:ascii="Times New Roman" w:hAnsi="Times New Roman"/>
          <w:sz w:val="20"/>
          <w:szCs w:val="20"/>
        </w:rPr>
        <w:t xml:space="preserve">и один из членов не может принять участие в решениях касательно </w:t>
      </w:r>
      <w:r>
        <w:rPr>
          <w:rFonts w:ascii="Times New Roman" w:hAnsi="Times New Roman"/>
          <w:sz w:val="20"/>
          <w:szCs w:val="20"/>
        </w:rPr>
        <w:t>игрока из собственной федерации (только если оба игрока не из одной федерации).</w:t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0"/>
          <w:szCs w:val="20"/>
        </w:rPr>
      </w:pPr>
    </w:p>
    <w:p w:rsidR="00EE6989" w:rsidRPr="000A210F" w:rsidRDefault="00EB17B6" w:rsidP="00EB17B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B4414B" w:rsidRPr="000A210F">
        <w:rPr>
          <w:rFonts w:ascii="Times New Roman" w:hAnsi="Times New Roman"/>
          <w:sz w:val="20"/>
          <w:szCs w:val="20"/>
        </w:rPr>
        <w:t xml:space="preserve">Протест против решения арбитра или главного арбитра должен быть подписан в АК в письменной форме в течении часа после окончания игровой сессии вместе с взносом за протест </w:t>
      </w:r>
      <w:r w:rsidR="00EE6989" w:rsidRPr="000A210F">
        <w:rPr>
          <w:rFonts w:ascii="Times New Roman" w:hAnsi="Times New Roman"/>
          <w:sz w:val="20"/>
          <w:szCs w:val="20"/>
        </w:rPr>
        <w:t>$</w:t>
      </w:r>
      <w:r>
        <w:rPr>
          <w:rFonts w:ascii="Times New Roman" w:hAnsi="Times New Roman"/>
          <w:sz w:val="20"/>
          <w:szCs w:val="20"/>
        </w:rPr>
        <w:t>3</w:t>
      </w:r>
      <w:r w:rsidR="00893ED3">
        <w:rPr>
          <w:rFonts w:ascii="Times New Roman" w:hAnsi="Times New Roman"/>
          <w:sz w:val="20"/>
          <w:szCs w:val="20"/>
        </w:rPr>
        <w:t>0</w:t>
      </w:r>
      <w:r w:rsidR="00EE6989" w:rsidRPr="000A210F">
        <w:rPr>
          <w:rFonts w:ascii="Times New Roman" w:hAnsi="Times New Roman"/>
          <w:sz w:val="20"/>
          <w:szCs w:val="20"/>
        </w:rPr>
        <w:t xml:space="preserve">0. </w:t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0"/>
          <w:szCs w:val="20"/>
        </w:rPr>
      </w:pPr>
    </w:p>
    <w:p w:rsidR="00EE6989" w:rsidRPr="00893ED3" w:rsidRDefault="00EB17B6" w:rsidP="00EB17B6">
      <w:pPr>
        <w:widowControl w:val="0"/>
        <w:overflowPunct w:val="0"/>
        <w:autoSpaceDE w:val="0"/>
        <w:autoSpaceDN w:val="0"/>
        <w:adjustRightInd w:val="0"/>
        <w:spacing w:after="0" w:line="237" w:lineRule="exact"/>
        <w:ind w:right="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B4414B" w:rsidRPr="000A210F">
        <w:rPr>
          <w:rFonts w:ascii="Times New Roman" w:hAnsi="Times New Roman"/>
          <w:sz w:val="20"/>
          <w:szCs w:val="20"/>
        </w:rPr>
        <w:t xml:space="preserve">АК может также решить </w:t>
      </w:r>
      <w:r w:rsidR="00893ED3">
        <w:rPr>
          <w:rFonts w:ascii="Times New Roman" w:hAnsi="Times New Roman"/>
          <w:sz w:val="20"/>
          <w:szCs w:val="20"/>
        </w:rPr>
        <w:t xml:space="preserve">вернуть </w:t>
      </w:r>
      <w:r w:rsidR="00B4414B" w:rsidRPr="000A210F">
        <w:rPr>
          <w:rFonts w:ascii="Times New Roman" w:hAnsi="Times New Roman"/>
          <w:sz w:val="20"/>
          <w:szCs w:val="20"/>
        </w:rPr>
        <w:t xml:space="preserve">взнос, если апелляция была не поверхностная. Решение Апелляционного Комитета окончательно, </w:t>
      </w:r>
      <w:r w:rsidR="001519E1" w:rsidRPr="000A210F">
        <w:rPr>
          <w:rFonts w:ascii="Times New Roman" w:hAnsi="Times New Roman"/>
          <w:sz w:val="20"/>
          <w:szCs w:val="20"/>
        </w:rPr>
        <w:t xml:space="preserve">обязательно и немедленно начинает действовать. </w:t>
      </w:r>
      <w:r w:rsidR="00B4414B" w:rsidRPr="000A210F">
        <w:rPr>
          <w:rFonts w:ascii="Times New Roman" w:hAnsi="Times New Roman"/>
          <w:sz w:val="20"/>
          <w:szCs w:val="20"/>
        </w:rPr>
        <w:t xml:space="preserve"> </w:t>
      </w:r>
    </w:p>
    <w:p w:rsidR="001519E1" w:rsidRDefault="001519E1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/>
          <w:b/>
          <w:bCs/>
          <w:sz w:val="20"/>
          <w:szCs w:val="20"/>
        </w:rPr>
      </w:pPr>
    </w:p>
    <w:p w:rsidR="00EB17B6" w:rsidRPr="00EB17B6" w:rsidRDefault="00EB17B6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/>
          <w:bCs/>
          <w:sz w:val="20"/>
          <w:szCs w:val="20"/>
        </w:rPr>
      </w:pPr>
      <w:r w:rsidRPr="00EB17B6">
        <w:rPr>
          <w:rFonts w:ascii="Times New Roman" w:hAnsi="Times New Roman"/>
          <w:bCs/>
          <w:sz w:val="20"/>
          <w:szCs w:val="20"/>
        </w:rPr>
        <w:t xml:space="preserve">4. </w:t>
      </w:r>
      <w:r>
        <w:rPr>
          <w:rFonts w:ascii="Times New Roman" w:hAnsi="Times New Roman"/>
          <w:bCs/>
          <w:sz w:val="20"/>
          <w:szCs w:val="20"/>
        </w:rPr>
        <w:t>Правила чемпионатов по рапиду и блицу будут опубликованы на официальном вебсайте.</w:t>
      </w:r>
    </w:p>
    <w:p w:rsidR="00EE6989" w:rsidRPr="000A210F" w:rsidRDefault="00EE6989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0"/>
          <w:szCs w:val="20"/>
        </w:rPr>
      </w:pPr>
    </w:p>
    <w:p w:rsidR="00EE6989" w:rsidRDefault="00EE69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350BC" w:rsidRPr="00B350BC" w:rsidRDefault="00EB17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Официальный вебсайт: </w:t>
      </w:r>
    </w:p>
    <w:p w:rsidR="00B350BC" w:rsidRPr="000A210F" w:rsidRDefault="00B350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B17B6" w:rsidRDefault="00EB17B6" w:rsidP="00B350BC">
      <w:pPr>
        <w:widowControl w:val="0"/>
        <w:autoSpaceDE w:val="0"/>
        <w:autoSpaceDN w:val="0"/>
        <w:adjustRightInd w:val="0"/>
        <w:spacing w:after="0" w:line="200" w:lineRule="exact"/>
        <w:rPr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Контактный </w:t>
      </w:r>
      <w:r w:rsidR="00B350BC" w:rsidRPr="00B350BC">
        <w:rPr>
          <w:rFonts w:ascii="Times New Roman" w:hAnsi="Times New Roman"/>
          <w:sz w:val="20"/>
          <w:szCs w:val="20"/>
          <w:lang w:val="en-US"/>
        </w:rPr>
        <w:t>e</w:t>
      </w:r>
      <w:r w:rsidR="00B350BC" w:rsidRPr="00EB17B6">
        <w:rPr>
          <w:rFonts w:ascii="Times New Roman" w:hAnsi="Times New Roman"/>
          <w:sz w:val="20"/>
          <w:szCs w:val="20"/>
        </w:rPr>
        <w:t>-</w:t>
      </w:r>
      <w:r w:rsidR="00B350BC" w:rsidRPr="00B350BC">
        <w:rPr>
          <w:rFonts w:ascii="Times New Roman" w:hAnsi="Times New Roman"/>
          <w:sz w:val="20"/>
          <w:szCs w:val="20"/>
          <w:lang w:val="en-US"/>
        </w:rPr>
        <w:t>mail</w:t>
      </w:r>
      <w:r w:rsidR="00B350BC" w:rsidRPr="00EB17B6">
        <w:rPr>
          <w:rFonts w:ascii="Times New Roman" w:hAnsi="Times New Roman"/>
          <w:sz w:val="20"/>
          <w:szCs w:val="20"/>
        </w:rPr>
        <w:t xml:space="preserve">: </w:t>
      </w:r>
      <w:r w:rsidRPr="00EB17B6">
        <w:rPr>
          <w:rFonts w:ascii="Times New Roman" w:hAnsi="Times New Roman"/>
          <w:sz w:val="20"/>
          <w:szCs w:val="20"/>
        </w:rPr>
        <w:t>sahapol09@gamil.com</w:t>
      </w:r>
      <w:r w:rsidRPr="00EB17B6">
        <w:rPr>
          <w:szCs w:val="20"/>
        </w:rPr>
        <w:t xml:space="preserve"> </w:t>
      </w:r>
    </w:p>
    <w:p w:rsidR="00EE6989" w:rsidRPr="00EB17B6" w:rsidRDefault="00EB17B6" w:rsidP="00B350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Тел.: </w:t>
      </w:r>
      <w:r w:rsidRPr="00EB17B6">
        <w:rPr>
          <w:rFonts w:ascii="Times New Roman" w:hAnsi="Times New Roman"/>
          <w:sz w:val="20"/>
          <w:szCs w:val="20"/>
        </w:rPr>
        <w:t>+66-93-7878-232</w:t>
      </w:r>
    </w:p>
    <w:p w:rsidR="00EE6989" w:rsidRPr="00B350BC" w:rsidRDefault="00EE69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EE6989" w:rsidRPr="00B350BC" w:rsidRDefault="00EE69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EE6989" w:rsidRPr="00B350BC" w:rsidRDefault="00EE6989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0"/>
          <w:szCs w:val="20"/>
          <w:lang w:val="en-US"/>
        </w:rPr>
      </w:pPr>
    </w:p>
    <w:p w:rsidR="001519E1" w:rsidRPr="00B350BC" w:rsidRDefault="001519E1">
      <w:pPr>
        <w:widowControl w:val="0"/>
        <w:autoSpaceDE w:val="0"/>
        <w:autoSpaceDN w:val="0"/>
        <w:adjustRightInd w:val="0"/>
        <w:spacing w:after="0" w:line="239" w:lineRule="auto"/>
        <w:ind w:left="2408"/>
        <w:rPr>
          <w:rFonts w:ascii="Times New Roman" w:hAnsi="Times New Roman"/>
          <w:sz w:val="20"/>
          <w:szCs w:val="20"/>
          <w:lang w:val="en-US"/>
        </w:rPr>
      </w:pPr>
    </w:p>
    <w:p w:rsidR="001519E1" w:rsidRPr="00B350BC" w:rsidRDefault="001519E1">
      <w:pPr>
        <w:widowControl w:val="0"/>
        <w:autoSpaceDE w:val="0"/>
        <w:autoSpaceDN w:val="0"/>
        <w:adjustRightInd w:val="0"/>
        <w:spacing w:after="0" w:line="239" w:lineRule="auto"/>
        <w:ind w:left="2408"/>
        <w:rPr>
          <w:rFonts w:ascii="Times New Roman" w:hAnsi="Times New Roman"/>
          <w:sz w:val="20"/>
          <w:szCs w:val="20"/>
          <w:lang w:val="en-US"/>
        </w:rPr>
      </w:pPr>
    </w:p>
    <w:p w:rsidR="001519E1" w:rsidRPr="00B350BC" w:rsidRDefault="001519E1">
      <w:pPr>
        <w:widowControl w:val="0"/>
        <w:autoSpaceDE w:val="0"/>
        <w:autoSpaceDN w:val="0"/>
        <w:adjustRightInd w:val="0"/>
        <w:spacing w:after="0" w:line="239" w:lineRule="auto"/>
        <w:ind w:left="2408"/>
        <w:rPr>
          <w:rFonts w:ascii="Times New Roman" w:hAnsi="Times New Roman"/>
          <w:sz w:val="20"/>
          <w:szCs w:val="20"/>
          <w:lang w:val="en-US"/>
        </w:rPr>
      </w:pPr>
    </w:p>
    <w:p w:rsidR="001519E1" w:rsidRPr="00B350BC" w:rsidRDefault="001519E1">
      <w:pPr>
        <w:widowControl w:val="0"/>
        <w:autoSpaceDE w:val="0"/>
        <w:autoSpaceDN w:val="0"/>
        <w:adjustRightInd w:val="0"/>
        <w:spacing w:after="0" w:line="239" w:lineRule="auto"/>
        <w:ind w:left="2408"/>
        <w:rPr>
          <w:rFonts w:ascii="Times New Roman" w:hAnsi="Times New Roman"/>
          <w:sz w:val="20"/>
          <w:szCs w:val="20"/>
          <w:lang w:val="en-US"/>
        </w:rPr>
      </w:pPr>
    </w:p>
    <w:p w:rsidR="001519E1" w:rsidRPr="00B350BC" w:rsidRDefault="001519E1">
      <w:pPr>
        <w:widowControl w:val="0"/>
        <w:autoSpaceDE w:val="0"/>
        <w:autoSpaceDN w:val="0"/>
        <w:adjustRightInd w:val="0"/>
        <w:spacing w:after="0" w:line="239" w:lineRule="auto"/>
        <w:ind w:left="2408"/>
        <w:rPr>
          <w:rFonts w:ascii="Times New Roman" w:hAnsi="Times New Roman"/>
          <w:sz w:val="20"/>
          <w:szCs w:val="20"/>
          <w:lang w:val="en-US"/>
        </w:rPr>
      </w:pPr>
    </w:p>
    <w:sectPr w:rsidR="001519E1" w:rsidRPr="00B350BC" w:rsidSect="00D572FB">
      <w:pgSz w:w="11900" w:h="16838"/>
      <w:pgMar w:top="709" w:right="1400" w:bottom="709" w:left="852" w:header="720" w:footer="720" w:gutter="0"/>
      <w:cols w:space="720" w:equalWidth="0">
        <w:col w:w="964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B86C904A"/>
    <w:lvl w:ilvl="0" w:tplc="1A1AADAE">
      <w:start w:val="40"/>
      <w:numFmt w:val="decimal"/>
      <w:lvlText w:val="%1."/>
      <w:lvlJc w:val="left"/>
      <w:pPr>
        <w:tabs>
          <w:tab w:val="num" w:pos="368"/>
        </w:tabs>
        <w:ind w:left="368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8DC2EA6A"/>
    <w:lvl w:ilvl="0" w:tplc="0000390C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FD36AF3C"/>
    <w:lvl w:ilvl="0" w:tplc="CD2C93B6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6306986"/>
    <w:multiLevelType w:val="hybridMultilevel"/>
    <w:tmpl w:val="FA620DFC"/>
    <w:lvl w:ilvl="0" w:tplc="CD2C93B6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8DE4EB1"/>
    <w:multiLevelType w:val="hybridMultilevel"/>
    <w:tmpl w:val="4DE4A7A6"/>
    <w:lvl w:ilvl="0" w:tplc="6C44D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C27BE"/>
    <w:rsid w:val="000415CF"/>
    <w:rsid w:val="00054910"/>
    <w:rsid w:val="00061B90"/>
    <w:rsid w:val="000A210F"/>
    <w:rsid w:val="000C6BF7"/>
    <w:rsid w:val="000E0656"/>
    <w:rsid w:val="001519E1"/>
    <w:rsid w:val="001532BC"/>
    <w:rsid w:val="001B6460"/>
    <w:rsid w:val="00212C3A"/>
    <w:rsid w:val="003328BE"/>
    <w:rsid w:val="003346C6"/>
    <w:rsid w:val="003374A7"/>
    <w:rsid w:val="003446E4"/>
    <w:rsid w:val="003A38B4"/>
    <w:rsid w:val="003F15FE"/>
    <w:rsid w:val="0041151F"/>
    <w:rsid w:val="0044436C"/>
    <w:rsid w:val="0045225D"/>
    <w:rsid w:val="00530380"/>
    <w:rsid w:val="00562884"/>
    <w:rsid w:val="005C27BE"/>
    <w:rsid w:val="00614695"/>
    <w:rsid w:val="00657A88"/>
    <w:rsid w:val="008227BB"/>
    <w:rsid w:val="00853614"/>
    <w:rsid w:val="0085512A"/>
    <w:rsid w:val="00892529"/>
    <w:rsid w:val="00893ED3"/>
    <w:rsid w:val="008D0062"/>
    <w:rsid w:val="008E6010"/>
    <w:rsid w:val="008E68AD"/>
    <w:rsid w:val="0092569E"/>
    <w:rsid w:val="00952D3B"/>
    <w:rsid w:val="00997338"/>
    <w:rsid w:val="00A01719"/>
    <w:rsid w:val="00A02DA0"/>
    <w:rsid w:val="00A34191"/>
    <w:rsid w:val="00AA4052"/>
    <w:rsid w:val="00AC01C7"/>
    <w:rsid w:val="00B350BC"/>
    <w:rsid w:val="00B4414B"/>
    <w:rsid w:val="00BA3AFA"/>
    <w:rsid w:val="00C17E8C"/>
    <w:rsid w:val="00C96ED3"/>
    <w:rsid w:val="00CF52B0"/>
    <w:rsid w:val="00D37D0F"/>
    <w:rsid w:val="00D44B2C"/>
    <w:rsid w:val="00D46D76"/>
    <w:rsid w:val="00D572FB"/>
    <w:rsid w:val="00DB265A"/>
    <w:rsid w:val="00DE3763"/>
    <w:rsid w:val="00DF3A04"/>
    <w:rsid w:val="00E37B1B"/>
    <w:rsid w:val="00E93495"/>
    <w:rsid w:val="00EB17B6"/>
    <w:rsid w:val="00EB6367"/>
    <w:rsid w:val="00EE6989"/>
    <w:rsid w:val="00FE2F54"/>
    <w:rsid w:val="00FF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2FB"/>
    <w:pPr>
      <w:ind w:left="708"/>
    </w:pPr>
  </w:style>
  <w:style w:type="character" w:styleId="a4">
    <w:name w:val="Hyperlink"/>
    <w:basedOn w:val="a0"/>
    <w:uiPriority w:val="99"/>
    <w:unhideWhenUsed/>
    <w:rsid w:val="00B350B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415CF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10327</CharactersWithSpaces>
  <SharedDoc>false</SharedDoc>
  <HLinks>
    <vt:vector size="12" baseType="variant">
      <vt:variant>
        <vt:i4>2883670</vt:i4>
      </vt:variant>
      <vt:variant>
        <vt:i4>3</vt:i4>
      </vt:variant>
      <vt:variant>
        <vt:i4>0</vt:i4>
      </vt:variant>
      <vt:variant>
        <vt:i4>5</vt:i4>
      </vt:variant>
      <vt:variant>
        <vt:lpwstr>mailto:aycc2016.mongolia@gmail.com</vt:lpwstr>
      </vt:variant>
      <vt:variant>
        <vt:lpwstr/>
      </vt:variant>
      <vt:variant>
        <vt:i4>3866680</vt:i4>
      </vt:variant>
      <vt:variant>
        <vt:i4>0</vt:i4>
      </vt:variant>
      <vt:variant>
        <vt:i4>0</vt:i4>
      </vt:variant>
      <vt:variant>
        <vt:i4>5</vt:i4>
      </vt:variant>
      <vt:variant>
        <vt:lpwstr>http://www.aycc2016.mongolchess.mn/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2016-03-10T05:50:00Z</cp:lastPrinted>
  <dcterms:created xsi:type="dcterms:W3CDTF">2018-01-30T05:28:00Z</dcterms:created>
  <dcterms:modified xsi:type="dcterms:W3CDTF">2018-01-30T05:28:00Z</dcterms:modified>
</cp:coreProperties>
</file>